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0A08" w14:textId="77777777" w:rsidR="00885F36" w:rsidRPr="00885F36" w:rsidRDefault="00885F36" w:rsidP="00885F36">
      <w:pPr>
        <w:spacing w:after="0" w:line="240" w:lineRule="auto"/>
        <w:ind w:left="720" w:firstLine="720"/>
        <w:jc w:val="center"/>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77A08130" w14:textId="77777777" w:rsidR="00885F36" w:rsidRPr="00885F36" w:rsidRDefault="00885F36" w:rsidP="00885F36">
      <w:pPr>
        <w:spacing w:after="0" w:line="240" w:lineRule="auto"/>
        <w:ind w:left="720" w:firstLine="720"/>
        <w:jc w:val="center"/>
        <w:rPr>
          <w:rFonts w:ascii="Amasis MT Pro Medium" w:eastAsia="Calibri" w:hAnsi="Amasis MT Pro Medium" w:cstheme="minorHAnsi"/>
          <w:kern w:val="0"/>
          <w14:ligatures w14:val="none"/>
        </w:rPr>
      </w:pPr>
      <w:r w:rsidRPr="00885F36">
        <w:rPr>
          <w:rFonts w:ascii="Amasis MT Pro Medium" w:eastAsia="Calibri" w:hAnsi="Amasis MT Pro Medium" w:cstheme="minorHAnsi"/>
          <w:kern w:val="0"/>
          <w14:ligatures w14:val="none"/>
        </w:rPr>
        <w:t>Parish clerk, Miss Lydia Simons</w:t>
      </w:r>
    </w:p>
    <w:p w14:paraId="6388F5B0" w14:textId="77777777" w:rsidR="00885F36" w:rsidRPr="00885F36" w:rsidRDefault="00885F36" w:rsidP="00885F36">
      <w:pPr>
        <w:tabs>
          <w:tab w:val="left" w:pos="3744"/>
        </w:tabs>
        <w:spacing w:after="0" w:line="240" w:lineRule="auto"/>
        <w:jc w:val="center"/>
        <w:rPr>
          <w:rFonts w:ascii="Amasis MT Pro Medium" w:eastAsia="Calibri" w:hAnsi="Amasis MT Pro Medium" w:cstheme="minorHAnsi"/>
          <w:kern w:val="0"/>
          <w14:ligatures w14:val="none"/>
        </w:rPr>
      </w:pPr>
      <w:proofErr w:type="spellStart"/>
      <w:r w:rsidRPr="00885F36">
        <w:rPr>
          <w:rFonts w:ascii="Amasis MT Pro Medium" w:eastAsia="Calibri" w:hAnsi="Amasis MT Pro Medium" w:cstheme="minorHAnsi"/>
          <w:kern w:val="0"/>
          <w14:ligatures w14:val="none"/>
        </w:rPr>
        <w:t>Brindory</w:t>
      </w:r>
      <w:proofErr w:type="spellEnd"/>
      <w:r w:rsidRPr="00885F36">
        <w:rPr>
          <w:rFonts w:ascii="Amasis MT Pro Medium" w:eastAsia="Calibri" w:hAnsi="Amasis MT Pro Medium" w:cstheme="minorHAnsi"/>
          <w:kern w:val="0"/>
          <w14:ligatures w14:val="none"/>
        </w:rPr>
        <w:t xml:space="preserve">, 43 west </w:t>
      </w:r>
      <w:proofErr w:type="gramStart"/>
      <w:r w:rsidRPr="00885F36">
        <w:rPr>
          <w:rFonts w:ascii="Amasis MT Pro Medium" w:eastAsia="Calibri" w:hAnsi="Amasis MT Pro Medium" w:cstheme="minorHAnsi"/>
          <w:kern w:val="0"/>
          <w14:ligatures w14:val="none"/>
        </w:rPr>
        <w:t>end</w:t>
      </w:r>
      <w:proofErr w:type="gramEnd"/>
      <w:r w:rsidRPr="00885F36">
        <w:rPr>
          <w:rFonts w:ascii="Amasis MT Pro Medium" w:eastAsia="Calibri" w:hAnsi="Amasis MT Pro Medium" w:cstheme="minorHAnsi"/>
          <w:kern w:val="0"/>
          <w14:ligatures w14:val="none"/>
        </w:rPr>
        <w:t xml:space="preserve">, </w:t>
      </w:r>
      <w:proofErr w:type="spellStart"/>
      <w:r w:rsidRPr="00885F36">
        <w:rPr>
          <w:rFonts w:ascii="Amasis MT Pro Medium" w:eastAsia="Calibri" w:hAnsi="Amasis MT Pro Medium" w:cstheme="minorHAnsi"/>
          <w:kern w:val="0"/>
          <w14:ligatures w14:val="none"/>
        </w:rPr>
        <w:t>winteringham</w:t>
      </w:r>
      <w:proofErr w:type="spellEnd"/>
    </w:p>
    <w:p w14:paraId="18464678" w14:textId="77777777" w:rsidR="00885F36" w:rsidRPr="00885F36" w:rsidRDefault="00885F36" w:rsidP="00885F36">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Telephone: 07483 127960</w:t>
      </w:r>
    </w:p>
    <w:p w14:paraId="5B0A21CA" w14:textId="77777777" w:rsidR="00885F36" w:rsidRPr="00885F36" w:rsidRDefault="00885F36" w:rsidP="00885F36">
      <w:pPr>
        <w:spacing w:after="0" w:line="240" w:lineRule="auto"/>
        <w:jc w:val="center"/>
        <w:rPr>
          <w:rFonts w:asciiTheme="minorHAnsi" w:eastAsia="Calibri" w:hAnsiTheme="minorHAnsi" w:cstheme="minorHAnsi"/>
          <w:kern w:val="0"/>
          <w:sz w:val="20"/>
          <w:szCs w:val="20"/>
          <w14:ligatures w14:val="none"/>
        </w:rPr>
      </w:pPr>
      <w:r w:rsidRPr="00885F36">
        <w:rPr>
          <w:rFonts w:asciiTheme="minorHAnsi" w:eastAsia="Calibri" w:hAnsiTheme="minorHAnsi" w:cstheme="minorHAnsi"/>
          <w:b/>
          <w:kern w:val="0"/>
          <w:sz w:val="20"/>
          <w:szCs w:val="20"/>
          <w14:ligatures w14:val="none"/>
        </w:rPr>
        <w:t xml:space="preserve">Email: </w:t>
      </w:r>
      <w:hyperlink r:id="rId5" w:history="1">
        <w:r w:rsidRPr="00885F36">
          <w:rPr>
            <w:rFonts w:asciiTheme="minorHAnsi" w:eastAsia="Calibri" w:hAnsiTheme="minorHAnsi" w:cstheme="minorHAnsi"/>
            <w:color w:val="0000FF"/>
            <w:kern w:val="0"/>
            <w:sz w:val="20"/>
            <w:szCs w:val="20"/>
            <w:u w:val="single"/>
            <w14:ligatures w14:val="none"/>
          </w:rPr>
          <w:t>parishclerk@winteringham-pc.gov.uk</w:t>
        </w:r>
      </w:hyperlink>
    </w:p>
    <w:p w14:paraId="2EBF2511" w14:textId="77777777" w:rsidR="00885F36" w:rsidRPr="00885F36" w:rsidRDefault="00885F36" w:rsidP="00885F36">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Website: www.winteringham-pc.gov.uk</w:t>
      </w:r>
    </w:p>
    <w:p w14:paraId="21B399BA" w14:textId="58888E10" w:rsid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25</w:t>
      </w:r>
      <w:r w:rsidRPr="00885F36">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March 2025 </w:t>
      </w:r>
    </w:p>
    <w:p w14:paraId="7AEEBB21"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021D48B8"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387B6DA5"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22A32A0" w14:textId="3C696AF3"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i/>
          <w:kern w:val="0"/>
          <w:sz w:val="20"/>
          <w:szCs w:val="20"/>
          <w14:ligatures w14:val="none"/>
        </w:rPr>
        <w:t xml:space="preserve"> </w:t>
      </w:r>
      <w:r>
        <w:rPr>
          <w:rFonts w:asciiTheme="minorHAnsi" w:eastAsia="Times New Roman" w:hAnsiTheme="minorHAnsi" w:cstheme="minorHAnsi"/>
          <w:b/>
          <w:bCs/>
          <w:i/>
          <w:kern w:val="0"/>
          <w:sz w:val="20"/>
          <w:szCs w:val="20"/>
          <w14:ligatures w14:val="none"/>
        </w:rPr>
        <w:t xml:space="preserve">1st April </w:t>
      </w:r>
      <w:proofErr w:type="gramStart"/>
      <w:r>
        <w:rPr>
          <w:rFonts w:asciiTheme="minorHAnsi" w:eastAsia="Times New Roman" w:hAnsiTheme="minorHAnsi" w:cstheme="minorHAnsi"/>
          <w:b/>
          <w:bCs/>
          <w:i/>
          <w:kern w:val="0"/>
          <w:sz w:val="20"/>
          <w:szCs w:val="20"/>
          <w14:ligatures w14:val="none"/>
        </w:rPr>
        <w:t xml:space="preserve">2025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57E5133E"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0A2019C1"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0C88A7A1"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938CE6"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44914359" w14:textId="77777777" w:rsidR="00885F36" w:rsidRPr="00885F36" w:rsidRDefault="00885F36" w:rsidP="00885F36">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13D18779" w14:textId="77777777" w:rsidR="00885F36" w:rsidRPr="00885F36" w:rsidRDefault="00885F36" w:rsidP="00885F36">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6846F423" w14:textId="77777777" w:rsidR="00885F36" w:rsidRPr="00885F36" w:rsidRDefault="00885F36" w:rsidP="00885F36">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0510D1FD" w14:textId="77777777" w:rsidR="00885F36" w:rsidRPr="00885F36" w:rsidRDefault="00885F36" w:rsidP="00885F36">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1548045" w14:textId="77777777" w:rsidR="00885F36" w:rsidRPr="00885F36" w:rsidRDefault="00885F36" w:rsidP="00885F36">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51C9BB18"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431B7471" w14:textId="77777777" w:rsidR="00885F36" w:rsidRPr="00885F36" w:rsidRDefault="00885F36" w:rsidP="00885F36">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4EDC09" w14:textId="77777777" w:rsidR="00885F36" w:rsidRPr="00885F36" w:rsidRDefault="00885F36" w:rsidP="00885F36">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F5BF599" w14:textId="77777777" w:rsidR="00885F36" w:rsidRPr="00885F36" w:rsidRDefault="00885F36" w:rsidP="00885F36">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65E9CE7D"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imes New Roman"/>
          <w:kern w:val="0"/>
          <w:sz w:val="20"/>
          <w:szCs w:val="20"/>
          <w:u w:val="single"/>
          <w14:ligatures w14:val="none"/>
        </w:rPr>
        <w:t>Receive Apologies and Approve Reasons for Absence</w:t>
      </w:r>
    </w:p>
    <w:p w14:paraId="55A37E6E"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7C3626D0"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447BE622"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Arial"/>
          <w:kern w:val="0"/>
          <w:sz w:val="20"/>
          <w:szCs w:val="20"/>
          <w14:ligatures w14:val="none"/>
        </w:rPr>
      </w:pPr>
      <w:r w:rsidRPr="00885F36">
        <w:rPr>
          <w:rFonts w:asciiTheme="minorHAnsi" w:eastAsia="Times New Roman" w:hAnsiTheme="minorHAnsi" w:cs="Times New Roman"/>
          <w:bCs/>
          <w:kern w:val="0"/>
          <w:sz w:val="20"/>
          <w:szCs w:val="20"/>
          <w:u w:val="single"/>
          <w14:ligatures w14:val="none"/>
        </w:rPr>
        <w:t>Declarations of Interest</w:t>
      </w:r>
      <w:r w:rsidRPr="00885F36">
        <w:rPr>
          <w:rFonts w:asciiTheme="minorHAnsi" w:eastAsia="Times New Roman" w:hAnsiTheme="minorHAnsi" w:cs="Arial"/>
          <w:kern w:val="0"/>
          <w:sz w:val="20"/>
          <w:szCs w:val="20"/>
          <w14:ligatures w14:val="none"/>
        </w:rPr>
        <w:t xml:space="preserve">   </w:t>
      </w:r>
    </w:p>
    <w:p w14:paraId="603887D5" w14:textId="77777777" w:rsidR="00885F36" w:rsidRPr="00885F36" w:rsidRDefault="00885F36" w:rsidP="00885F36">
      <w:pPr>
        <w:numPr>
          <w:ilvl w:val="0"/>
          <w:numId w:val="2"/>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3BFDC47" w14:textId="77777777" w:rsidR="00885F36" w:rsidRPr="00885F36" w:rsidRDefault="00885F36" w:rsidP="00885F36">
      <w:pPr>
        <w:numPr>
          <w:ilvl w:val="0"/>
          <w:numId w:val="2"/>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22729132"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038F951"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44C15D36"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4921B0B7" w14:textId="48594D8A"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Pr>
          <w:rFonts w:asciiTheme="minorHAnsi" w:eastAsia="Times New Roman" w:hAnsiTheme="minorHAnsi" w:cstheme="minorHAnsi"/>
          <w:bCs/>
          <w:kern w:val="0"/>
          <w:sz w:val="20"/>
          <w:szCs w:val="20"/>
          <w14:ligatures w14:val="none"/>
        </w:rPr>
        <w:t>4</w:t>
      </w:r>
      <w:r w:rsidRPr="00885F36">
        <w:rPr>
          <w:rFonts w:asciiTheme="minorHAnsi" w:eastAsia="Times New Roman" w:hAnsiTheme="minorHAnsi" w:cstheme="minorHAnsi"/>
          <w:bCs/>
          <w:kern w:val="0"/>
          <w:sz w:val="20"/>
          <w:szCs w:val="20"/>
          <w:vertAlign w:val="superscript"/>
          <w14:ligatures w14:val="none"/>
        </w:rPr>
        <w:t>th</w:t>
      </w:r>
      <w:proofErr w:type="gramEnd"/>
      <w:r>
        <w:rPr>
          <w:rFonts w:asciiTheme="minorHAnsi" w:eastAsia="Times New Roman" w:hAnsiTheme="minorHAnsi" w:cstheme="minorHAnsi"/>
          <w:bCs/>
          <w:kern w:val="0"/>
          <w:sz w:val="20"/>
          <w:szCs w:val="20"/>
          <w14:ligatures w14:val="none"/>
        </w:rPr>
        <w:t xml:space="preserve"> March 2025 </w:t>
      </w:r>
      <w:r w:rsidRPr="00885F36">
        <w:rPr>
          <w:rFonts w:asciiTheme="minorHAnsi" w:eastAsia="Times New Roman" w:hAnsiTheme="minorHAnsi" w:cstheme="minorHAnsi"/>
          <w:bCs/>
          <w:kern w:val="0"/>
          <w:sz w:val="20"/>
          <w:szCs w:val="20"/>
          <w14:ligatures w14:val="none"/>
        </w:rPr>
        <w:t>as a true record of business transacted.</w:t>
      </w:r>
    </w:p>
    <w:p w14:paraId="2C853CFD"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0E818DF4"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1B2F8D87"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0A553D40"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031B857D"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1DCB997"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1BC8C401" w14:textId="77777777" w:rsidR="00885F36" w:rsidRPr="00885F36" w:rsidRDefault="00885F36" w:rsidP="00885F36">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discuss and resolve any actions </w:t>
      </w:r>
    </w:p>
    <w:p w14:paraId="0014254C" w14:textId="77777777" w:rsidR="00885F36" w:rsidRPr="00885F36" w:rsidRDefault="00885F36" w:rsidP="00885F36">
      <w:pPr>
        <w:jc w:val="both"/>
        <w:rPr>
          <w:rFonts w:asciiTheme="minorHAnsi" w:eastAsia="Times New Roman" w:hAnsiTheme="minorHAnsi" w:cstheme="minorHAnsi"/>
          <w:bCs/>
          <w:kern w:val="0"/>
          <w:sz w:val="20"/>
          <w:szCs w:val="20"/>
          <w14:ligatures w14:val="none"/>
        </w:rPr>
      </w:pPr>
    </w:p>
    <w:p w14:paraId="1FE77A4D"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0E4B9D77"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05E495E8" w14:textId="77777777" w:rsidR="00885F36" w:rsidRPr="00885F36" w:rsidRDefault="00885F36" w:rsidP="00885F3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2D57972F" w14:textId="77777777" w:rsidR="00885F36" w:rsidRPr="00885F36" w:rsidRDefault="00885F36" w:rsidP="00885F3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144FBEDE"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525A077D"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62DE3321" w14:textId="658FB704" w:rsidR="00885F36" w:rsidRPr="00885F36" w:rsidRDefault="00885F36" w:rsidP="00885F36">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National Lottery Grant </w:t>
      </w:r>
    </w:p>
    <w:p w14:paraId="015C6856" w14:textId="77777777" w:rsidR="00885F36" w:rsidRPr="00885F36" w:rsidRDefault="00885F36" w:rsidP="00885F36">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511B5B92"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194CFF3"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4FA6F66" w14:textId="77777777" w:rsidR="00885F36" w:rsidRPr="00885F36" w:rsidRDefault="00885F36" w:rsidP="00885F36">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Western Green Trees – NLC </w:t>
      </w:r>
    </w:p>
    <w:p w14:paraId="769078E3" w14:textId="77777777" w:rsidR="00885F36" w:rsidRPr="00885F36" w:rsidRDefault="00885F36" w:rsidP="00885F36">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1F7A9EB1" w14:textId="77777777" w:rsidR="00885F36" w:rsidRPr="00885F36" w:rsidRDefault="00885F36" w:rsidP="00885F36">
      <w:pPr>
        <w:ind w:left="720"/>
        <w:contextualSpacing/>
        <w:jc w:val="both"/>
        <w:rPr>
          <w:rFonts w:asciiTheme="minorHAnsi" w:eastAsia="Times New Roman" w:hAnsiTheme="minorHAnsi" w:cs="Times New Roman"/>
          <w:bCs/>
          <w:kern w:val="0"/>
          <w:sz w:val="20"/>
          <w:szCs w:val="20"/>
          <w:u w:val="single"/>
          <w14:ligatures w14:val="none"/>
        </w:rPr>
      </w:pPr>
    </w:p>
    <w:p w14:paraId="3E26BA74"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Neighbourhood plan </w:t>
      </w:r>
    </w:p>
    <w:p w14:paraId="6ECBB8EC" w14:textId="77777777" w:rsidR="00885F36" w:rsidRPr="00885F36" w:rsidRDefault="00885F36" w:rsidP="00885F36">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8822C33" w14:textId="77777777" w:rsidR="00885F36" w:rsidRPr="00885F36" w:rsidRDefault="00885F36" w:rsidP="00885F36">
      <w:pPr>
        <w:ind w:left="720"/>
        <w:contextualSpacing/>
        <w:jc w:val="both"/>
        <w:rPr>
          <w:rFonts w:asciiTheme="minorHAnsi" w:eastAsia="Times New Roman" w:hAnsiTheme="minorHAnsi" w:cs="Times New Roman"/>
          <w:bCs/>
          <w:kern w:val="0"/>
          <w:sz w:val="20"/>
          <w:szCs w:val="20"/>
          <w:u w:val="single"/>
          <w14:ligatures w14:val="none"/>
        </w:rPr>
      </w:pPr>
    </w:p>
    <w:p w14:paraId="54E65ABF"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24343066" w14:textId="77777777" w:rsidR="00885F36" w:rsidRPr="00885F36" w:rsidRDefault="00885F36" w:rsidP="00885F36">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013178D3" w14:textId="77777777" w:rsidR="00885F36" w:rsidRPr="00885F36" w:rsidRDefault="00885F36" w:rsidP="00885F36">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1F4D9DE" w14:textId="18474305" w:rsidR="00885F36" w:rsidRPr="00885F36" w:rsidRDefault="00885F36" w:rsidP="00885F36">
      <w:pPr>
        <w:numPr>
          <w:ilvl w:val="0"/>
          <w:numId w:val="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decisions made by North Lincolnshire Council </w:t>
      </w:r>
      <w:r w:rsidR="00F8450D">
        <w:rPr>
          <w:rFonts w:asciiTheme="minorHAnsi" w:eastAsia="Times New Roman" w:hAnsiTheme="minorHAnsi" w:cstheme="minorHAnsi"/>
          <w:bCs/>
          <w:kern w:val="0"/>
          <w:sz w:val="20"/>
          <w:szCs w:val="20"/>
          <w14:ligatures w14:val="none"/>
        </w:rPr>
        <w:t xml:space="preserve">– The Hollies 23 silver street </w:t>
      </w:r>
    </w:p>
    <w:p w14:paraId="095701BB" w14:textId="77777777" w:rsidR="00885F36" w:rsidRPr="00885F36" w:rsidRDefault="00885F36" w:rsidP="00885F36">
      <w:pPr>
        <w:numPr>
          <w:ilvl w:val="0"/>
          <w:numId w:val="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69EA06F9" w14:textId="77777777" w:rsidR="00885F36" w:rsidRPr="00885F36" w:rsidRDefault="00885F36" w:rsidP="00885F36">
      <w:pPr>
        <w:numPr>
          <w:ilvl w:val="0"/>
          <w:numId w:val="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21A6675" w14:textId="77777777" w:rsidR="00885F36" w:rsidRPr="00885F36" w:rsidRDefault="00885F36" w:rsidP="00885F36">
      <w:pPr>
        <w:ind w:left="2160"/>
        <w:contextualSpacing/>
        <w:jc w:val="both"/>
        <w:textAlignment w:val="baseline"/>
        <w:rPr>
          <w:rFonts w:asciiTheme="minorHAnsi" w:eastAsia="Times New Roman" w:hAnsiTheme="minorHAnsi" w:cstheme="minorHAnsi"/>
          <w:bCs/>
          <w:kern w:val="0"/>
          <w:sz w:val="20"/>
          <w:szCs w:val="20"/>
          <w14:ligatures w14:val="none"/>
        </w:rPr>
      </w:pPr>
    </w:p>
    <w:p w14:paraId="59D974D6"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066429E3" w14:textId="77777777" w:rsidR="00885F36" w:rsidRPr="00885F36" w:rsidRDefault="00885F36" w:rsidP="00885F36">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 suitable storage solution</w:t>
      </w:r>
    </w:p>
    <w:p w14:paraId="4BA78B68"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759BF97B"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7BBEE8AE"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5F144EF"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3EE6A0D"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1C675DC6" w14:textId="77777777" w:rsidR="00885F36" w:rsidRDefault="00885F36" w:rsidP="00885F36">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67B64C8B" w14:textId="6DD6228C" w:rsidR="009C1CF2" w:rsidRPr="00885F36" w:rsidRDefault="009C1CF2" w:rsidP="00885F36">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Winteringham under 5s </w:t>
      </w:r>
    </w:p>
    <w:p w14:paraId="473D437B" w14:textId="77777777" w:rsidR="00885F36" w:rsidRDefault="00885F36" w:rsidP="00885F36">
      <w:pPr>
        <w:ind w:left="1210"/>
        <w:contextualSpacing/>
        <w:jc w:val="both"/>
        <w:rPr>
          <w:rFonts w:asciiTheme="minorHAnsi" w:eastAsia="Times New Roman" w:hAnsiTheme="minorHAnsi" w:cs="Times New Roman"/>
          <w:bCs/>
          <w:kern w:val="0"/>
          <w:sz w:val="20"/>
          <w:szCs w:val="20"/>
          <w14:ligatures w14:val="none"/>
        </w:rPr>
      </w:pPr>
    </w:p>
    <w:p w14:paraId="66B70F84" w14:textId="6FCBAD6E" w:rsidR="004210B8" w:rsidRPr="004210B8" w:rsidRDefault="004210B8" w:rsidP="004210B8">
      <w:pPr>
        <w:pStyle w:val="ListParagraph"/>
        <w:numPr>
          <w:ilvl w:val="0"/>
          <w:numId w:val="1"/>
        </w:numPr>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Review Handyperson wages </w:t>
      </w:r>
    </w:p>
    <w:p w14:paraId="73D41C9C" w14:textId="50A82723" w:rsidR="004210B8" w:rsidRDefault="004210B8" w:rsidP="004210B8">
      <w:pPr>
        <w:pStyle w:val="ListParagraph"/>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Discuss handyperson wages</w:t>
      </w:r>
      <w:r w:rsidR="00FD07D0">
        <w:rPr>
          <w:rFonts w:asciiTheme="minorHAnsi" w:eastAsia="Times New Roman" w:hAnsiTheme="minorHAnsi" w:cs="Times New Roman"/>
          <w:bCs/>
          <w:kern w:val="0"/>
          <w:sz w:val="20"/>
          <w:szCs w:val="20"/>
          <w14:ligatures w14:val="none"/>
        </w:rPr>
        <w:t xml:space="preserve"> </w:t>
      </w:r>
    </w:p>
    <w:p w14:paraId="094BB242" w14:textId="77777777" w:rsidR="00FD07D0" w:rsidRDefault="00FD07D0" w:rsidP="004210B8">
      <w:pPr>
        <w:pStyle w:val="ListParagraph"/>
        <w:jc w:val="both"/>
        <w:rPr>
          <w:rFonts w:asciiTheme="minorHAnsi" w:eastAsia="Times New Roman" w:hAnsiTheme="minorHAnsi" w:cs="Times New Roman"/>
          <w:bCs/>
          <w:kern w:val="0"/>
          <w:sz w:val="20"/>
          <w:szCs w:val="20"/>
          <w14:ligatures w14:val="none"/>
        </w:rPr>
      </w:pPr>
    </w:p>
    <w:p w14:paraId="471D6D44" w14:textId="5A113499" w:rsidR="00FD07D0" w:rsidRPr="00FD07D0" w:rsidRDefault="00FD07D0" w:rsidP="00FD07D0">
      <w:pPr>
        <w:pStyle w:val="ListParagraph"/>
        <w:numPr>
          <w:ilvl w:val="0"/>
          <w:numId w:val="1"/>
        </w:numPr>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 clerk’s contract </w:t>
      </w:r>
    </w:p>
    <w:p w14:paraId="01ADF052" w14:textId="3DE106FA" w:rsidR="00FD07D0" w:rsidRDefault="00FD07D0" w:rsidP="00FD07D0">
      <w:pPr>
        <w:pStyle w:val="ListParagraph"/>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approve and sign clerk’s employment contract</w:t>
      </w:r>
    </w:p>
    <w:p w14:paraId="66E48ECC" w14:textId="77777777" w:rsidR="0047274D" w:rsidRPr="00FD07D0" w:rsidRDefault="0047274D" w:rsidP="00FD07D0">
      <w:pPr>
        <w:pStyle w:val="ListParagraph"/>
        <w:jc w:val="both"/>
        <w:rPr>
          <w:rFonts w:asciiTheme="minorHAnsi" w:eastAsia="Times New Roman" w:hAnsiTheme="minorHAnsi" w:cs="Times New Roman"/>
          <w:bCs/>
          <w:kern w:val="0"/>
          <w:sz w:val="20"/>
          <w:szCs w:val="20"/>
          <w14:ligatures w14:val="none"/>
        </w:rPr>
      </w:pPr>
    </w:p>
    <w:p w14:paraId="436ACA92" w14:textId="66872CAA" w:rsidR="00885F36" w:rsidRPr="0047274D" w:rsidRDefault="0047274D" w:rsidP="0047274D">
      <w:pPr>
        <w:pStyle w:val="ListParagraph"/>
        <w:numPr>
          <w:ilvl w:val="0"/>
          <w:numId w:val="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00885F36" w:rsidRPr="0047274D">
        <w:rPr>
          <w:rFonts w:asciiTheme="minorHAnsi" w:eastAsia="Times New Roman" w:hAnsiTheme="minorHAnsi" w:cs="Times New Roman"/>
          <w:bCs/>
          <w:kern w:val="0"/>
          <w:sz w:val="20"/>
          <w:szCs w:val="20"/>
          <w:u w:val="single"/>
          <w14:ligatures w14:val="none"/>
        </w:rPr>
        <w:t xml:space="preserve">Financial </w:t>
      </w:r>
    </w:p>
    <w:p w14:paraId="72EA2D0F" w14:textId="306F80F5"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March </w:t>
      </w:r>
      <w:r w:rsidRPr="00885F36">
        <w:rPr>
          <w:rFonts w:asciiTheme="minorHAnsi" w:eastAsia="Times New Roman" w:hAnsiTheme="minorHAnsi" w:cstheme="minorHAnsi"/>
          <w:bCs/>
          <w:kern w:val="0"/>
          <w:sz w:val="20"/>
          <w:szCs w:val="20"/>
          <w14:ligatures w14:val="none"/>
        </w:rPr>
        <w:t xml:space="preserve">2025 finance documents as follows. </w:t>
      </w:r>
    </w:p>
    <w:p w14:paraId="1CCF997A" w14:textId="3BB60378" w:rsidR="00885F36" w:rsidRPr="00885F36" w:rsidRDefault="00885F36" w:rsidP="00885F36">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March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633FAF11" w14:textId="5DD2FE4B" w:rsidR="00885F36" w:rsidRPr="00885F36" w:rsidRDefault="00885F36" w:rsidP="00885F36">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March </w:t>
      </w:r>
      <w:r w:rsidRPr="00885F36">
        <w:rPr>
          <w:rFonts w:asciiTheme="minorHAnsi" w:eastAsia="Times New Roman" w:hAnsiTheme="minorHAnsi" w:cstheme="minorHAnsi"/>
          <w:bCs/>
          <w:kern w:val="0"/>
          <w:sz w:val="20"/>
          <w:szCs w:val="20"/>
          <w14:ligatures w14:val="none"/>
        </w:rPr>
        <w:t xml:space="preserve">Bank reconciliation </w:t>
      </w:r>
    </w:p>
    <w:p w14:paraId="1D2BFF89" w14:textId="52F0E662" w:rsidR="00885F36" w:rsidRPr="00885F36" w:rsidRDefault="00885F36" w:rsidP="00885F36">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March </w:t>
      </w:r>
      <w:r w:rsidRPr="00885F36">
        <w:rPr>
          <w:rFonts w:asciiTheme="minorHAnsi" w:eastAsia="Times New Roman" w:hAnsiTheme="minorHAnsi" w:cstheme="minorHAnsi"/>
          <w:bCs/>
          <w:kern w:val="0"/>
          <w:sz w:val="20"/>
          <w:szCs w:val="20"/>
          <w14:ligatures w14:val="none"/>
        </w:rPr>
        <w:t xml:space="preserve">Bank Statements </w:t>
      </w:r>
    </w:p>
    <w:p w14:paraId="3BF6F4E0" w14:textId="77777777" w:rsidR="00885F36" w:rsidRPr="00885F36" w:rsidRDefault="00885F36" w:rsidP="00885F36">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151"/>
        <w:gridCol w:w="1348"/>
        <w:gridCol w:w="1115"/>
        <w:gridCol w:w="1132"/>
        <w:gridCol w:w="1149"/>
        <w:gridCol w:w="1913"/>
      </w:tblGrid>
      <w:tr w:rsidR="00885F36" w:rsidRPr="00885F36" w14:paraId="124FC925" w14:textId="77777777" w:rsidTr="00CB749D">
        <w:tc>
          <w:tcPr>
            <w:tcW w:w="1208" w:type="dxa"/>
          </w:tcPr>
          <w:p w14:paraId="0C1D0181"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lastRenderedPageBreak/>
              <w:t xml:space="preserve">Date and invoice reference </w:t>
            </w:r>
          </w:p>
        </w:tc>
        <w:tc>
          <w:tcPr>
            <w:tcW w:w="1151" w:type="dxa"/>
          </w:tcPr>
          <w:p w14:paraId="4FCF7A51"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65946810"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115" w:type="dxa"/>
          </w:tcPr>
          <w:p w14:paraId="09692A92"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1132" w:type="dxa"/>
          </w:tcPr>
          <w:p w14:paraId="2292E713"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149" w:type="dxa"/>
          </w:tcPr>
          <w:p w14:paraId="78B79B0A"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3" w:type="dxa"/>
          </w:tcPr>
          <w:p w14:paraId="36C3D85A"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885F36" w:rsidRPr="00885F36" w14:paraId="52FF9F24" w14:textId="77777777" w:rsidTr="00CB749D">
        <w:tc>
          <w:tcPr>
            <w:tcW w:w="1208" w:type="dxa"/>
          </w:tcPr>
          <w:p w14:paraId="19E438C1" w14:textId="65FE9468"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31/03/2025</w:t>
            </w:r>
          </w:p>
        </w:tc>
        <w:tc>
          <w:tcPr>
            <w:tcW w:w="1151" w:type="dxa"/>
          </w:tcPr>
          <w:p w14:paraId="63621350"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8" w:type="dxa"/>
          </w:tcPr>
          <w:p w14:paraId="448BBDAD"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115" w:type="dxa"/>
          </w:tcPr>
          <w:p w14:paraId="3FF878FA" w14:textId="1E111BFE"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£2</w:t>
            </w:r>
            <w:r w:rsidR="003E585C">
              <w:rPr>
                <w:rFonts w:eastAsia="Times New Roman" w:cs="Times New Roman"/>
                <w:bCs/>
                <w:kern w:val="0"/>
                <w:sz w:val="20"/>
                <w:szCs w:val="20"/>
                <w14:ligatures w14:val="none"/>
              </w:rPr>
              <w:t>70</w:t>
            </w:r>
            <w:r w:rsidRPr="00885F36">
              <w:rPr>
                <w:rFonts w:eastAsia="Times New Roman" w:cs="Times New Roman"/>
                <w:bCs/>
                <w:kern w:val="0"/>
                <w:sz w:val="20"/>
                <w:szCs w:val="20"/>
                <w14:ligatures w14:val="none"/>
              </w:rPr>
              <w:t>.4</w:t>
            </w:r>
            <w:r w:rsidR="003E585C">
              <w:rPr>
                <w:rFonts w:eastAsia="Times New Roman" w:cs="Times New Roman"/>
                <w:bCs/>
                <w:kern w:val="0"/>
                <w:sz w:val="20"/>
                <w:szCs w:val="20"/>
                <w14:ligatures w14:val="none"/>
              </w:rPr>
              <w:t>6</w:t>
            </w:r>
          </w:p>
        </w:tc>
        <w:tc>
          <w:tcPr>
            <w:tcW w:w="1132" w:type="dxa"/>
          </w:tcPr>
          <w:p w14:paraId="3A45F493"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28C47881"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144FC32F"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Grantham/Taylor</w:t>
            </w:r>
          </w:p>
        </w:tc>
      </w:tr>
      <w:tr w:rsidR="00885F36" w:rsidRPr="00885F36" w14:paraId="066EB03A" w14:textId="77777777" w:rsidTr="00CB749D">
        <w:tc>
          <w:tcPr>
            <w:tcW w:w="1208" w:type="dxa"/>
          </w:tcPr>
          <w:p w14:paraId="33890358" w14:textId="1B785EAF"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31/03/2025</w:t>
            </w:r>
          </w:p>
        </w:tc>
        <w:tc>
          <w:tcPr>
            <w:tcW w:w="1151" w:type="dxa"/>
          </w:tcPr>
          <w:p w14:paraId="2A520396"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8" w:type="dxa"/>
          </w:tcPr>
          <w:p w14:paraId="2760694F"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115" w:type="dxa"/>
          </w:tcPr>
          <w:p w14:paraId="38B4D10B" w14:textId="4D60F001"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£30</w:t>
            </w:r>
            <w:r w:rsidR="003E585C">
              <w:rPr>
                <w:rFonts w:eastAsia="Times New Roman" w:cs="Times New Roman"/>
                <w:bCs/>
                <w:kern w:val="0"/>
                <w:sz w:val="20"/>
                <w:szCs w:val="20"/>
                <w14:ligatures w14:val="none"/>
              </w:rPr>
              <w:t>6</w:t>
            </w:r>
            <w:r w:rsidRPr="00885F36">
              <w:rPr>
                <w:rFonts w:eastAsia="Times New Roman" w:cs="Times New Roman"/>
                <w:bCs/>
                <w:kern w:val="0"/>
                <w:sz w:val="20"/>
                <w:szCs w:val="20"/>
                <w14:ligatures w14:val="none"/>
              </w:rPr>
              <w:t>.60</w:t>
            </w:r>
          </w:p>
        </w:tc>
        <w:tc>
          <w:tcPr>
            <w:tcW w:w="1132" w:type="dxa"/>
          </w:tcPr>
          <w:p w14:paraId="0BC46891"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08EC46CA"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6B646B21" w14:textId="77777777" w:rsidR="00885F36" w:rsidRPr="00885F36" w:rsidRDefault="00885F36" w:rsidP="00885F3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bl>
    <w:p w14:paraId="5F6B4F73" w14:textId="77777777" w:rsidR="00885F36" w:rsidRPr="00885F36" w:rsidRDefault="00885F36" w:rsidP="00885F36">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2D3D954" w14:textId="77777777" w:rsidR="00885F36" w:rsidRPr="00885F36" w:rsidRDefault="00885F36" w:rsidP="00885F36">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04452A3C" w14:textId="77777777" w:rsidR="00885F36" w:rsidRPr="00885F36" w:rsidRDefault="00885F36" w:rsidP="00885F36">
      <w:pPr>
        <w:jc w:val="both"/>
        <w:rPr>
          <w:rFonts w:asciiTheme="minorHAnsi" w:eastAsia="Times New Roman" w:hAnsiTheme="minorHAnsi" w:cs="Times New Roman"/>
          <w:bCs/>
          <w:kern w:val="0"/>
          <w:sz w:val="20"/>
          <w:szCs w:val="20"/>
          <w14:ligatures w14:val="none"/>
        </w:rPr>
      </w:pPr>
    </w:p>
    <w:p w14:paraId="6C71F48B" w14:textId="77777777" w:rsidR="00885F36" w:rsidRDefault="00885F36" w:rsidP="00885F3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HSBC reserve account </w:t>
      </w:r>
    </w:p>
    <w:p w14:paraId="678F5181" w14:textId="77777777" w:rsidR="0047274D" w:rsidRPr="00885F36" w:rsidRDefault="0047274D" w:rsidP="0047274D">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3865C95D" w14:textId="77777777" w:rsidR="00D70BAF" w:rsidRDefault="00D70BAF" w:rsidP="00D70BAF">
      <w:pPr>
        <w:pStyle w:val="ListParagraph"/>
        <w:numPr>
          <w:ilvl w:val="0"/>
          <w:numId w:val="1"/>
        </w:numPr>
        <w:jc w:val="both"/>
        <w:rPr>
          <w:rFonts w:asciiTheme="minorHAnsi" w:eastAsia="Times New Roman" w:hAnsiTheme="minorHAnsi" w:cs="Times New Roman"/>
          <w:bCs/>
          <w:kern w:val="0"/>
          <w:sz w:val="20"/>
          <w:szCs w:val="20"/>
          <w14:ligatures w14:val="none"/>
        </w:rPr>
      </w:pPr>
      <w:r w:rsidRPr="00D70BAF">
        <w:rPr>
          <w:rFonts w:asciiTheme="minorHAnsi" w:eastAsia="Times New Roman" w:hAnsiTheme="minorHAnsi" w:cs="Times New Roman"/>
          <w:bCs/>
          <w:kern w:val="0"/>
          <w:sz w:val="20"/>
          <w:szCs w:val="20"/>
          <w:u w:val="single"/>
          <w14:ligatures w14:val="none"/>
        </w:rPr>
        <w:t>Financial regulations update</w:t>
      </w:r>
    </w:p>
    <w:p w14:paraId="632C567F" w14:textId="4192D478" w:rsidR="00885F36" w:rsidRPr="00D70BAF" w:rsidRDefault="00D70BAF" w:rsidP="00D70BAF">
      <w:pPr>
        <w:pStyle w:val="ListParagraph"/>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To approve and sign updates on </w:t>
      </w:r>
      <w:proofErr w:type="gramStart"/>
      <w:r>
        <w:rPr>
          <w:rFonts w:asciiTheme="minorHAnsi" w:eastAsia="Times New Roman" w:hAnsiTheme="minorHAnsi" w:cs="Times New Roman"/>
          <w:bCs/>
          <w:kern w:val="0"/>
          <w:sz w:val="20"/>
          <w:szCs w:val="20"/>
          <w14:ligatures w14:val="none"/>
        </w:rPr>
        <w:t>Financial</w:t>
      </w:r>
      <w:proofErr w:type="gramEnd"/>
      <w:r>
        <w:rPr>
          <w:rFonts w:asciiTheme="minorHAnsi" w:eastAsia="Times New Roman" w:hAnsiTheme="minorHAnsi" w:cs="Times New Roman"/>
          <w:bCs/>
          <w:kern w:val="0"/>
          <w:sz w:val="20"/>
          <w:szCs w:val="20"/>
          <w14:ligatures w14:val="none"/>
        </w:rPr>
        <w:t xml:space="preserve"> regulations </w:t>
      </w:r>
      <w:r w:rsidRPr="00D70BAF">
        <w:rPr>
          <w:rFonts w:asciiTheme="minorHAnsi" w:eastAsia="Times New Roman" w:hAnsiTheme="minorHAnsi" w:cs="Times New Roman"/>
          <w:bCs/>
          <w:kern w:val="0"/>
          <w:sz w:val="20"/>
          <w:szCs w:val="20"/>
          <w14:ligatures w14:val="none"/>
        </w:rPr>
        <w:t xml:space="preserve"> </w:t>
      </w:r>
    </w:p>
    <w:p w14:paraId="57BAB468" w14:textId="77777777" w:rsidR="00D70BAF" w:rsidRPr="00885F36" w:rsidRDefault="00D70BAF" w:rsidP="00176FCE">
      <w:pPr>
        <w:contextualSpacing/>
        <w:jc w:val="both"/>
        <w:rPr>
          <w:rFonts w:asciiTheme="minorHAnsi" w:eastAsia="Times New Roman" w:hAnsiTheme="minorHAnsi" w:cs="Times New Roman"/>
          <w:bCs/>
          <w:kern w:val="0"/>
          <w:sz w:val="20"/>
          <w:szCs w:val="20"/>
          <w14:ligatures w14:val="none"/>
        </w:rPr>
      </w:pPr>
    </w:p>
    <w:p w14:paraId="36FF2406"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7515C481"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5F209042"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CCCAE71" w14:textId="45A1C14B" w:rsidR="00885F36" w:rsidRPr="009C1CF2" w:rsidRDefault="00885F36" w:rsidP="009C1CF2">
      <w:pPr>
        <w:pStyle w:val="ListParagraph"/>
        <w:numPr>
          <w:ilvl w:val="0"/>
          <w:numId w:val="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234CE005" w14:textId="77777777" w:rsidR="00885F36" w:rsidRPr="00885F36" w:rsidRDefault="00885F36" w:rsidP="00885F36">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573AF7C8"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C4096F1"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24EB4284"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06386CF"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BT/Microsoft</w:t>
      </w:r>
    </w:p>
    <w:p w14:paraId="3537B0A1"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47FED07"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87B3523" w14:textId="14482E76" w:rsid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courses </w:t>
      </w:r>
    </w:p>
    <w:p w14:paraId="03489781" w14:textId="3F40512A" w:rsid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The rural bulletin</w:t>
      </w:r>
    </w:p>
    <w:p w14:paraId="5B8AC95E" w14:textId="6E35688C" w:rsid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Roadworks</w:t>
      </w:r>
    </w:p>
    <w:p w14:paraId="0F856CCE" w14:textId="2A209DF9" w:rsidR="00885F36" w:rsidRDefault="00097595"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Chief executive bulletin 13</w:t>
      </w:r>
      <w:r w:rsidRPr="00097595">
        <w:rPr>
          <w:rFonts w:asciiTheme="minorHAnsi" w:eastAsia="Times New Roman" w:hAnsiTheme="minorHAnsi" w:cs="Times New Roman"/>
          <w:bCs/>
          <w:kern w:val="0"/>
          <w:sz w:val="20"/>
          <w:szCs w:val="20"/>
          <w:vertAlign w:val="superscript"/>
          <w14:ligatures w14:val="none"/>
        </w:rPr>
        <w:t>th</w:t>
      </w:r>
      <w:r>
        <w:rPr>
          <w:rFonts w:asciiTheme="minorHAnsi" w:eastAsia="Times New Roman" w:hAnsiTheme="minorHAnsi" w:cs="Times New Roman"/>
          <w:bCs/>
          <w:kern w:val="0"/>
          <w:sz w:val="20"/>
          <w:szCs w:val="20"/>
          <w14:ligatures w14:val="none"/>
        </w:rPr>
        <w:t xml:space="preserve"> March 2025</w:t>
      </w:r>
    </w:p>
    <w:p w14:paraId="4F868AB0" w14:textId="7D6C3D0F" w:rsidR="007449C2" w:rsidRDefault="007449C2"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BBC Humberside make a difference </w:t>
      </w:r>
      <w:proofErr w:type="gramStart"/>
      <w:r>
        <w:rPr>
          <w:rFonts w:asciiTheme="minorHAnsi" w:eastAsia="Times New Roman" w:hAnsiTheme="minorHAnsi" w:cs="Times New Roman"/>
          <w:bCs/>
          <w:kern w:val="0"/>
          <w:sz w:val="20"/>
          <w:szCs w:val="20"/>
          <w14:ligatures w14:val="none"/>
        </w:rPr>
        <w:t>awards</w:t>
      </w:r>
      <w:proofErr w:type="gramEnd"/>
      <w:r>
        <w:rPr>
          <w:rFonts w:asciiTheme="minorHAnsi" w:eastAsia="Times New Roman" w:hAnsiTheme="minorHAnsi" w:cs="Times New Roman"/>
          <w:bCs/>
          <w:kern w:val="0"/>
          <w:sz w:val="20"/>
          <w:szCs w:val="20"/>
          <w14:ligatures w14:val="none"/>
        </w:rPr>
        <w:t xml:space="preserve"> 2025</w:t>
      </w:r>
    </w:p>
    <w:p w14:paraId="5A50C7C9" w14:textId="19C0A719" w:rsidR="00CE31B9" w:rsidRDefault="00CE31B9"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Roadworks</w:t>
      </w:r>
    </w:p>
    <w:p w14:paraId="6E33E181" w14:textId="28F7F21D" w:rsidR="00CE31B9" w:rsidRDefault="00CE31B9"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Rural Bulletin 18</w:t>
      </w:r>
      <w:r w:rsidRPr="00CE31B9">
        <w:rPr>
          <w:rFonts w:asciiTheme="minorHAnsi" w:eastAsia="Times New Roman" w:hAnsiTheme="minorHAnsi" w:cs="Times New Roman"/>
          <w:bCs/>
          <w:kern w:val="0"/>
          <w:sz w:val="20"/>
          <w:szCs w:val="20"/>
          <w:vertAlign w:val="superscript"/>
          <w14:ligatures w14:val="none"/>
        </w:rPr>
        <w:t>th</w:t>
      </w:r>
      <w:r>
        <w:rPr>
          <w:rFonts w:asciiTheme="minorHAnsi" w:eastAsia="Times New Roman" w:hAnsiTheme="minorHAnsi" w:cs="Times New Roman"/>
          <w:bCs/>
          <w:kern w:val="0"/>
          <w:sz w:val="20"/>
          <w:szCs w:val="20"/>
          <w14:ligatures w14:val="none"/>
        </w:rPr>
        <w:t xml:space="preserve"> March 2025</w:t>
      </w:r>
    </w:p>
    <w:p w14:paraId="4262B477" w14:textId="6F48EB3D" w:rsidR="00CE31B9" w:rsidRDefault="00CE31B9"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 events newsletter</w:t>
      </w:r>
    </w:p>
    <w:p w14:paraId="23974005" w14:textId="6271D677" w:rsidR="00FD07D0" w:rsidRDefault="00095646" w:rsidP="00FD07D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Chief executive bulletin 20</w:t>
      </w:r>
      <w:r w:rsidRPr="00095646">
        <w:rPr>
          <w:rFonts w:asciiTheme="minorHAnsi" w:eastAsia="Times New Roman" w:hAnsiTheme="minorHAnsi" w:cs="Times New Roman"/>
          <w:bCs/>
          <w:kern w:val="0"/>
          <w:sz w:val="20"/>
          <w:szCs w:val="20"/>
          <w:vertAlign w:val="superscript"/>
          <w14:ligatures w14:val="none"/>
        </w:rPr>
        <w:t>th</w:t>
      </w:r>
      <w:r>
        <w:rPr>
          <w:rFonts w:asciiTheme="minorHAnsi" w:eastAsia="Times New Roman" w:hAnsiTheme="minorHAnsi" w:cs="Times New Roman"/>
          <w:bCs/>
          <w:kern w:val="0"/>
          <w:sz w:val="20"/>
          <w:szCs w:val="20"/>
          <w14:ligatures w14:val="none"/>
        </w:rPr>
        <w:t xml:space="preserve"> March 2025</w:t>
      </w:r>
    </w:p>
    <w:p w14:paraId="4B4AAB31" w14:textId="19D058E3" w:rsidR="0047274D" w:rsidRDefault="0047274D" w:rsidP="00FD07D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Planning application fee changes </w:t>
      </w:r>
    </w:p>
    <w:p w14:paraId="3ED5AE95" w14:textId="1FD1C731" w:rsidR="005C35C3" w:rsidRDefault="005C35C3" w:rsidP="00FD07D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buses survey </w:t>
      </w:r>
    </w:p>
    <w:p w14:paraId="4478EC40" w14:textId="376BED21" w:rsidR="001B3E15" w:rsidRDefault="001B3E15" w:rsidP="00FD07D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Roadworks </w:t>
      </w:r>
    </w:p>
    <w:p w14:paraId="07398336" w14:textId="3F49EB45" w:rsidR="004B30FD" w:rsidRPr="00885F36" w:rsidRDefault="004B30FD" w:rsidP="00FD07D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EA maintenance in the parish </w:t>
      </w:r>
    </w:p>
    <w:p w14:paraId="49FA4A76" w14:textId="77777777" w:rsidR="00885F36" w:rsidRPr="00885F36" w:rsidRDefault="00885F36" w:rsidP="00885F36">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1410B6D9" w14:textId="2E4370AE"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sidR="00D70BAF">
        <w:rPr>
          <w:rFonts w:asciiTheme="minorHAnsi" w:eastAsia="Times New Roman" w:hAnsiTheme="minorHAnsi" w:cs="Times New Roman"/>
          <w:bCs/>
          <w:kern w:val="0"/>
          <w:sz w:val="20"/>
          <w:szCs w:val="20"/>
          <w:u w:val="single"/>
          <w14:ligatures w14:val="none"/>
        </w:rPr>
        <w:t xml:space="preserve">notes from councillors </w:t>
      </w:r>
    </w:p>
    <w:p w14:paraId="60435FD2" w14:textId="5CBCCF4E" w:rsid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(a</w:t>
      </w:r>
      <w:r w:rsidRPr="00885F36">
        <w:rPr>
          <w:rFonts w:asciiTheme="minorHAnsi" w:eastAsia="Times New Roman" w:hAnsiTheme="minorHAnsi" w:cs="Times New Roman"/>
          <w:bCs/>
          <w:kern w:val="0"/>
          <w:sz w:val="20"/>
          <w:szCs w:val="20"/>
          <w14:ligatures w14:val="none"/>
        </w:rPr>
        <w:t xml:space="preserve"> Village newsletter </w:t>
      </w:r>
    </w:p>
    <w:p w14:paraId="06935A6D" w14:textId="5DC36F0F" w:rsidR="00FD07D0" w:rsidRPr="00885F36" w:rsidRDefault="00FD07D0"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(b NLC recycling regulations and compliance responsibilities </w:t>
      </w:r>
    </w:p>
    <w:p w14:paraId="13BFF5F3"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464B2C04"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4CE46CE5"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7232660E"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2821143" w14:textId="77777777" w:rsidR="00885F36" w:rsidRPr="00885F36" w:rsidRDefault="00885F36" w:rsidP="00885F3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22DCF9A7" w14:textId="77777777" w:rsidR="00885F36" w:rsidRPr="00885F36" w:rsidRDefault="00885F36" w:rsidP="00885F3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05937FE5"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8B4C20"/>
    <w:multiLevelType w:val="hybridMultilevel"/>
    <w:tmpl w:val="7A464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75599045">
    <w:abstractNumId w:val="3"/>
  </w:num>
  <w:num w:numId="2" w16cid:durableId="542062613">
    <w:abstractNumId w:val="4"/>
  </w:num>
  <w:num w:numId="3" w16cid:durableId="1497839509">
    <w:abstractNumId w:val="6"/>
  </w:num>
  <w:num w:numId="4" w16cid:durableId="1136142184">
    <w:abstractNumId w:val="8"/>
  </w:num>
  <w:num w:numId="5" w16cid:durableId="983157">
    <w:abstractNumId w:val="2"/>
  </w:num>
  <w:num w:numId="6" w16cid:durableId="446777869">
    <w:abstractNumId w:val="1"/>
  </w:num>
  <w:num w:numId="7" w16cid:durableId="111364240">
    <w:abstractNumId w:val="0"/>
  </w:num>
  <w:num w:numId="8" w16cid:durableId="1722706245">
    <w:abstractNumId w:val="5"/>
  </w:num>
  <w:num w:numId="9" w16cid:durableId="252707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36"/>
    <w:rsid w:val="0009094D"/>
    <w:rsid w:val="00095646"/>
    <w:rsid w:val="00097595"/>
    <w:rsid w:val="000B3124"/>
    <w:rsid w:val="00176FCE"/>
    <w:rsid w:val="001B3E15"/>
    <w:rsid w:val="003E585C"/>
    <w:rsid w:val="004210B8"/>
    <w:rsid w:val="0047274D"/>
    <w:rsid w:val="004B30FD"/>
    <w:rsid w:val="005917D7"/>
    <w:rsid w:val="005C35C3"/>
    <w:rsid w:val="007449C2"/>
    <w:rsid w:val="00885F36"/>
    <w:rsid w:val="008F4550"/>
    <w:rsid w:val="00941183"/>
    <w:rsid w:val="00967867"/>
    <w:rsid w:val="009C1CF2"/>
    <w:rsid w:val="00BD098F"/>
    <w:rsid w:val="00CE31B9"/>
    <w:rsid w:val="00D46E92"/>
    <w:rsid w:val="00D61A07"/>
    <w:rsid w:val="00D70BAF"/>
    <w:rsid w:val="00DC5805"/>
    <w:rsid w:val="00F8450D"/>
    <w:rsid w:val="00FD0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3C14"/>
  <w15:chartTrackingRefBased/>
  <w15:docId w15:val="{A91E1FE0-B516-4AB3-917C-1074AA4A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F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F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5F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5F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5F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5F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5F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F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F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5F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5F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5F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5F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5F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F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F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5F36"/>
    <w:pPr>
      <w:spacing w:before="160"/>
      <w:jc w:val="center"/>
    </w:pPr>
    <w:rPr>
      <w:i/>
      <w:iCs/>
      <w:color w:val="404040" w:themeColor="text1" w:themeTint="BF"/>
    </w:rPr>
  </w:style>
  <w:style w:type="character" w:customStyle="1" w:styleId="QuoteChar">
    <w:name w:val="Quote Char"/>
    <w:basedOn w:val="DefaultParagraphFont"/>
    <w:link w:val="Quote"/>
    <w:uiPriority w:val="29"/>
    <w:rsid w:val="00885F36"/>
    <w:rPr>
      <w:i/>
      <w:iCs/>
      <w:color w:val="404040" w:themeColor="text1" w:themeTint="BF"/>
    </w:rPr>
  </w:style>
  <w:style w:type="paragraph" w:styleId="ListParagraph">
    <w:name w:val="List Paragraph"/>
    <w:basedOn w:val="Normal"/>
    <w:uiPriority w:val="34"/>
    <w:qFormat/>
    <w:rsid w:val="00885F36"/>
    <w:pPr>
      <w:ind w:left="720"/>
      <w:contextualSpacing/>
    </w:pPr>
  </w:style>
  <w:style w:type="character" w:styleId="IntenseEmphasis">
    <w:name w:val="Intense Emphasis"/>
    <w:basedOn w:val="DefaultParagraphFont"/>
    <w:uiPriority w:val="21"/>
    <w:qFormat/>
    <w:rsid w:val="00885F36"/>
    <w:rPr>
      <w:i/>
      <w:iCs/>
      <w:color w:val="0F4761" w:themeColor="accent1" w:themeShade="BF"/>
    </w:rPr>
  </w:style>
  <w:style w:type="paragraph" w:styleId="IntenseQuote">
    <w:name w:val="Intense Quote"/>
    <w:basedOn w:val="Normal"/>
    <w:next w:val="Normal"/>
    <w:link w:val="IntenseQuoteChar"/>
    <w:uiPriority w:val="30"/>
    <w:qFormat/>
    <w:rsid w:val="00885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F36"/>
    <w:rPr>
      <w:i/>
      <w:iCs/>
      <w:color w:val="0F4761" w:themeColor="accent1" w:themeShade="BF"/>
    </w:rPr>
  </w:style>
  <w:style w:type="character" w:styleId="IntenseReference">
    <w:name w:val="Intense Reference"/>
    <w:basedOn w:val="DefaultParagraphFont"/>
    <w:uiPriority w:val="32"/>
    <w:qFormat/>
    <w:rsid w:val="00885F36"/>
    <w:rPr>
      <w:b/>
      <w:bCs/>
      <w:smallCaps/>
      <w:color w:val="0F4761" w:themeColor="accent1" w:themeShade="BF"/>
      <w:spacing w:val="5"/>
    </w:rPr>
  </w:style>
  <w:style w:type="table" w:styleId="TableGrid">
    <w:name w:val="Table Grid"/>
    <w:basedOn w:val="TableNormal"/>
    <w:uiPriority w:val="39"/>
    <w:rsid w:val="00885F3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2025-03-25T09:14:00Z</dcterms:created>
  <dcterms:modified xsi:type="dcterms:W3CDTF">2025-03-25T09:14:00Z</dcterms:modified>
</cp:coreProperties>
</file>