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F2C8" w14:textId="77777777" w:rsidR="00DE3802" w:rsidRDefault="00DE3802" w:rsidP="00DE3802">
      <w:pPr>
        <w:pStyle w:val="NoSpacing"/>
        <w:ind w:left="720" w:firstLine="720"/>
        <w:jc w:val="center"/>
        <w:rPr>
          <w:rFonts w:ascii="Amasis MT Pro Black" w:hAnsi="Amasis MT Pro Black" w:cstheme="minorHAnsi"/>
          <w:b/>
          <w:bCs/>
          <w:i/>
          <w:iCs/>
          <w:sz w:val="32"/>
          <w:szCs w:val="32"/>
          <w:u w:val="single"/>
          <w:lang w:val="en-GB"/>
        </w:rPr>
      </w:pPr>
      <w:r w:rsidRPr="00040953">
        <w:rPr>
          <w:rFonts w:ascii="Amasis MT Pro Black" w:hAnsi="Amasis MT Pro Black" w:cstheme="minorHAnsi"/>
          <w:b/>
          <w:bCs/>
          <w:i/>
          <w:iCs/>
          <w:sz w:val="32"/>
          <w:szCs w:val="32"/>
          <w:u w:val="single"/>
          <w:lang w:val="en-GB"/>
        </w:rPr>
        <w:t>Winteringham Parish Council</w:t>
      </w:r>
    </w:p>
    <w:p w14:paraId="41D99EC0" w14:textId="77777777" w:rsidR="00DE3802" w:rsidRPr="00040953" w:rsidRDefault="00DE3802" w:rsidP="00DE3802">
      <w:pPr>
        <w:pStyle w:val="NoSpacing"/>
        <w:ind w:left="720" w:firstLine="720"/>
        <w:jc w:val="center"/>
        <w:rPr>
          <w:rFonts w:ascii="Amasis MT Pro Medium" w:hAnsi="Amasis MT Pro Medium" w:cstheme="minorHAnsi"/>
          <w:lang w:val="en-GB"/>
        </w:rPr>
      </w:pPr>
      <w:r w:rsidRPr="00040953">
        <w:rPr>
          <w:rFonts w:ascii="Amasis MT Pro Medium" w:hAnsi="Amasis MT Pro Medium" w:cstheme="minorHAnsi"/>
          <w:lang w:val="en-GB"/>
        </w:rPr>
        <w:t>Parish clerk, Miss Lydia Simons</w:t>
      </w:r>
    </w:p>
    <w:p w14:paraId="54ABF926" w14:textId="77777777" w:rsidR="00DE3802" w:rsidRPr="00040953" w:rsidRDefault="00DE3802" w:rsidP="00DE3802">
      <w:pPr>
        <w:pStyle w:val="NoSpacing"/>
        <w:tabs>
          <w:tab w:val="left" w:pos="3744"/>
        </w:tabs>
        <w:jc w:val="center"/>
        <w:rPr>
          <w:rFonts w:ascii="Amasis MT Pro Medium" w:hAnsi="Amasis MT Pro Medium" w:cstheme="minorHAnsi"/>
          <w:lang w:val="en-GB"/>
        </w:rPr>
      </w:pPr>
      <w:proofErr w:type="spellStart"/>
      <w:r w:rsidRPr="00040953">
        <w:rPr>
          <w:rFonts w:ascii="Amasis MT Pro Medium" w:hAnsi="Amasis MT Pro Medium" w:cstheme="minorHAnsi"/>
          <w:lang w:val="en-GB"/>
        </w:rPr>
        <w:t>Brindory</w:t>
      </w:r>
      <w:proofErr w:type="spellEnd"/>
      <w:r w:rsidRPr="00040953">
        <w:rPr>
          <w:rFonts w:ascii="Amasis MT Pro Medium" w:hAnsi="Amasis MT Pro Medium" w:cstheme="minorHAnsi"/>
          <w:lang w:val="en-GB"/>
        </w:rPr>
        <w:t xml:space="preserve">, 43 west </w:t>
      </w:r>
      <w:proofErr w:type="gramStart"/>
      <w:r w:rsidRPr="00040953">
        <w:rPr>
          <w:rFonts w:ascii="Amasis MT Pro Medium" w:hAnsi="Amasis MT Pro Medium" w:cstheme="minorHAnsi"/>
          <w:lang w:val="en-GB"/>
        </w:rPr>
        <w:t>end</w:t>
      </w:r>
      <w:proofErr w:type="gramEnd"/>
      <w:r w:rsidRPr="00040953">
        <w:rPr>
          <w:rFonts w:ascii="Amasis MT Pro Medium" w:hAnsi="Amasis MT Pro Medium" w:cstheme="minorHAnsi"/>
          <w:lang w:val="en-GB"/>
        </w:rPr>
        <w:t xml:space="preserve">, </w:t>
      </w:r>
      <w:proofErr w:type="spellStart"/>
      <w:r w:rsidRPr="00040953">
        <w:rPr>
          <w:rFonts w:ascii="Amasis MT Pro Medium" w:hAnsi="Amasis MT Pro Medium" w:cstheme="minorHAnsi"/>
          <w:lang w:val="en-GB"/>
        </w:rPr>
        <w:t>winteringham</w:t>
      </w:r>
      <w:proofErr w:type="spellEnd"/>
    </w:p>
    <w:p w14:paraId="648218FE" w14:textId="77777777" w:rsidR="00DE3802" w:rsidRPr="003F7C4B" w:rsidRDefault="00DE3802" w:rsidP="00DE3802">
      <w:pPr>
        <w:pStyle w:val="NoSpacing"/>
        <w:jc w:val="center"/>
        <w:rPr>
          <w:rFonts w:asciiTheme="minorHAnsi" w:hAnsiTheme="minorHAnsi" w:cstheme="minorHAnsi"/>
          <w:b/>
          <w:sz w:val="20"/>
          <w:szCs w:val="20"/>
          <w:lang w:val="en-GB"/>
        </w:rPr>
      </w:pPr>
      <w:r>
        <w:rPr>
          <w:rFonts w:asciiTheme="minorHAnsi" w:hAnsiTheme="minorHAnsi" w:cstheme="minorHAnsi"/>
          <w:b/>
          <w:sz w:val="20"/>
          <w:szCs w:val="20"/>
          <w:lang w:val="en-GB"/>
        </w:rPr>
        <w:t xml:space="preserve">  </w:t>
      </w:r>
      <w:r w:rsidRPr="003F7C4B">
        <w:rPr>
          <w:rFonts w:asciiTheme="minorHAnsi" w:hAnsiTheme="minorHAnsi" w:cstheme="minorHAnsi"/>
          <w:b/>
          <w:sz w:val="20"/>
          <w:szCs w:val="20"/>
          <w:lang w:val="en-GB"/>
        </w:rPr>
        <w:t>Telephone: 07483 127960</w:t>
      </w:r>
    </w:p>
    <w:p w14:paraId="6E05C194" w14:textId="77777777" w:rsidR="00DE3802" w:rsidRPr="003F7C4B" w:rsidRDefault="00DE3802" w:rsidP="00DE3802">
      <w:pPr>
        <w:pStyle w:val="NoSpacing"/>
        <w:jc w:val="center"/>
        <w:rPr>
          <w:rFonts w:asciiTheme="minorHAnsi" w:hAnsiTheme="minorHAnsi" w:cstheme="minorHAnsi"/>
          <w:sz w:val="20"/>
          <w:szCs w:val="20"/>
          <w:lang w:val="en-GB"/>
        </w:rPr>
      </w:pPr>
      <w:r w:rsidRPr="003F7C4B">
        <w:rPr>
          <w:rFonts w:asciiTheme="minorHAnsi" w:hAnsiTheme="minorHAnsi" w:cstheme="minorHAnsi"/>
          <w:b/>
          <w:sz w:val="20"/>
          <w:szCs w:val="20"/>
          <w:lang w:val="en-GB"/>
        </w:rPr>
        <w:t xml:space="preserve">Email: </w:t>
      </w:r>
      <w:hyperlink r:id="rId5" w:history="1">
        <w:r w:rsidRPr="003F7C4B">
          <w:rPr>
            <w:rStyle w:val="Hyperlink"/>
            <w:rFonts w:asciiTheme="minorHAnsi" w:hAnsiTheme="minorHAnsi" w:cstheme="minorHAnsi"/>
            <w:sz w:val="20"/>
            <w:szCs w:val="20"/>
            <w:lang w:val="en-GB"/>
          </w:rPr>
          <w:t>parishclerk@winteringham-pc.gov.uk</w:t>
        </w:r>
      </w:hyperlink>
    </w:p>
    <w:p w14:paraId="6DE04DE3" w14:textId="77777777" w:rsidR="00DE3802" w:rsidRPr="003F7C4B" w:rsidRDefault="00DE3802" w:rsidP="00DE3802">
      <w:pPr>
        <w:pStyle w:val="NoSpacing"/>
        <w:jc w:val="center"/>
        <w:rPr>
          <w:rFonts w:asciiTheme="minorHAnsi" w:hAnsiTheme="minorHAnsi" w:cstheme="minorHAnsi"/>
          <w:b/>
          <w:sz w:val="20"/>
          <w:szCs w:val="20"/>
          <w:lang w:val="en-GB"/>
        </w:rPr>
      </w:pPr>
      <w:r w:rsidRPr="003F7C4B">
        <w:rPr>
          <w:rFonts w:asciiTheme="minorHAnsi" w:hAnsiTheme="minorHAnsi" w:cstheme="minorHAnsi"/>
          <w:b/>
          <w:sz w:val="20"/>
          <w:szCs w:val="20"/>
          <w:lang w:val="en-GB"/>
        </w:rPr>
        <w:t xml:space="preserve">      Website: www.winteringham-pc.gov.uk</w:t>
      </w:r>
    </w:p>
    <w:p w14:paraId="5118F8DF" w14:textId="4617F2B4" w:rsidR="00DE3802" w:rsidRPr="001D555A" w:rsidRDefault="009A09FD" w:rsidP="00DE3802">
      <w:pPr>
        <w:jc w:val="both"/>
        <w:rPr>
          <w:rFonts w:asciiTheme="minorHAnsi" w:hAnsiTheme="minorHAnsi" w:cstheme="minorHAnsi"/>
          <w:i/>
        </w:rPr>
      </w:pPr>
      <w:r>
        <w:rPr>
          <w:rFonts w:asciiTheme="minorHAnsi" w:hAnsiTheme="minorHAnsi" w:cstheme="minorHAnsi"/>
          <w:i/>
        </w:rPr>
        <w:t>25</w:t>
      </w:r>
      <w:r w:rsidRPr="009A09FD">
        <w:rPr>
          <w:rFonts w:asciiTheme="minorHAnsi" w:hAnsiTheme="minorHAnsi" w:cstheme="minorHAnsi"/>
          <w:i/>
          <w:vertAlign w:val="superscript"/>
        </w:rPr>
        <w:t>th</w:t>
      </w:r>
      <w:r>
        <w:rPr>
          <w:rFonts w:asciiTheme="minorHAnsi" w:hAnsiTheme="minorHAnsi" w:cstheme="minorHAnsi"/>
          <w:i/>
        </w:rPr>
        <w:t xml:space="preserve"> </w:t>
      </w:r>
      <w:proofErr w:type="gramStart"/>
      <w:r>
        <w:rPr>
          <w:rFonts w:asciiTheme="minorHAnsi" w:hAnsiTheme="minorHAnsi" w:cstheme="minorHAnsi"/>
          <w:i/>
        </w:rPr>
        <w:t xml:space="preserve">February </w:t>
      </w:r>
      <w:r w:rsidR="00DE3802">
        <w:rPr>
          <w:rFonts w:asciiTheme="minorHAnsi" w:hAnsiTheme="minorHAnsi" w:cstheme="minorHAnsi"/>
          <w:i/>
        </w:rPr>
        <w:t xml:space="preserve"> 2025</w:t>
      </w:r>
      <w:proofErr w:type="gramEnd"/>
      <w:r w:rsidR="00DE3802">
        <w:rPr>
          <w:rFonts w:asciiTheme="minorHAnsi" w:hAnsiTheme="minorHAnsi" w:cstheme="minorHAnsi"/>
          <w:i/>
        </w:rPr>
        <w:t xml:space="preserve"> </w:t>
      </w:r>
    </w:p>
    <w:p w14:paraId="46106325" w14:textId="77777777" w:rsidR="00DE3802" w:rsidRDefault="00DE3802" w:rsidP="00DE3802">
      <w:pPr>
        <w:jc w:val="both"/>
        <w:rPr>
          <w:rFonts w:asciiTheme="minorHAnsi" w:hAnsiTheme="minorHAnsi" w:cstheme="minorHAnsi"/>
          <w:i/>
        </w:rPr>
      </w:pPr>
    </w:p>
    <w:p w14:paraId="7DB85E00" w14:textId="77777777" w:rsidR="00DE3802" w:rsidRPr="001D555A" w:rsidRDefault="00DE3802" w:rsidP="00DE3802">
      <w:pPr>
        <w:jc w:val="both"/>
        <w:rPr>
          <w:rFonts w:asciiTheme="minorHAnsi" w:hAnsiTheme="minorHAnsi" w:cstheme="minorHAnsi"/>
          <w:i/>
        </w:rPr>
      </w:pPr>
      <w:r w:rsidRPr="001D555A">
        <w:rPr>
          <w:rFonts w:asciiTheme="minorHAnsi" w:hAnsiTheme="minorHAnsi" w:cstheme="minorHAnsi"/>
          <w:i/>
        </w:rPr>
        <w:t>Dear Councillor,</w:t>
      </w:r>
    </w:p>
    <w:p w14:paraId="24FB24DB" w14:textId="77777777" w:rsidR="00DE3802" w:rsidRPr="001D555A" w:rsidRDefault="00DE3802" w:rsidP="00DE3802">
      <w:pPr>
        <w:jc w:val="both"/>
        <w:rPr>
          <w:rFonts w:asciiTheme="minorHAnsi" w:hAnsiTheme="minorHAnsi" w:cstheme="minorHAnsi"/>
          <w:i/>
        </w:rPr>
      </w:pPr>
    </w:p>
    <w:p w14:paraId="51C1ACF7" w14:textId="4EFF3A0E" w:rsidR="00DE3802" w:rsidRPr="001D555A" w:rsidRDefault="00DE3802" w:rsidP="00DE3802">
      <w:pPr>
        <w:jc w:val="both"/>
        <w:rPr>
          <w:rFonts w:asciiTheme="minorHAnsi" w:hAnsiTheme="minorHAnsi" w:cstheme="minorHAnsi"/>
          <w:i/>
        </w:rPr>
      </w:pPr>
      <w:r w:rsidRPr="001D555A">
        <w:rPr>
          <w:rFonts w:asciiTheme="minorHAnsi" w:hAnsiTheme="minorHAnsi" w:cstheme="minorHAnsi"/>
          <w:i/>
        </w:rPr>
        <w:t xml:space="preserve">You are summoned to attend the Monthly Council meeting of Winteringham Parish Council which will be held </w:t>
      </w:r>
      <w:r>
        <w:rPr>
          <w:rFonts w:asciiTheme="minorHAnsi" w:hAnsiTheme="minorHAnsi" w:cstheme="minorHAnsi"/>
          <w:i/>
        </w:rPr>
        <w:t xml:space="preserve">on </w:t>
      </w:r>
      <w:r w:rsidR="009A09FD">
        <w:rPr>
          <w:rFonts w:asciiTheme="minorHAnsi" w:hAnsiTheme="minorHAnsi" w:cstheme="minorHAnsi"/>
          <w:b/>
          <w:bCs/>
          <w:i/>
        </w:rPr>
        <w:t>4</w:t>
      </w:r>
      <w:r w:rsidR="009A09FD" w:rsidRPr="009A09FD">
        <w:rPr>
          <w:rFonts w:asciiTheme="minorHAnsi" w:hAnsiTheme="minorHAnsi" w:cstheme="minorHAnsi"/>
          <w:b/>
          <w:bCs/>
          <w:i/>
          <w:vertAlign w:val="superscript"/>
        </w:rPr>
        <w:t>th</w:t>
      </w:r>
      <w:r w:rsidR="009A09FD">
        <w:rPr>
          <w:rFonts w:asciiTheme="minorHAnsi" w:hAnsiTheme="minorHAnsi" w:cstheme="minorHAnsi"/>
          <w:b/>
          <w:bCs/>
          <w:i/>
        </w:rPr>
        <w:t xml:space="preserve"> March 2025</w:t>
      </w:r>
      <w:r w:rsidRPr="001D555A">
        <w:rPr>
          <w:rFonts w:asciiTheme="minorHAnsi" w:hAnsiTheme="minorHAnsi" w:cstheme="minorHAnsi"/>
          <w:b/>
          <w:bCs/>
          <w:i/>
        </w:rPr>
        <w:t>.</w:t>
      </w:r>
      <w:r w:rsidRPr="001D555A">
        <w:rPr>
          <w:rFonts w:asciiTheme="minorHAnsi" w:hAnsiTheme="minorHAnsi" w:cstheme="minorHAnsi"/>
          <w:i/>
        </w:rPr>
        <w:t xml:space="preserve"> Proceedings will commence at </w:t>
      </w:r>
      <w:r>
        <w:rPr>
          <w:rFonts w:asciiTheme="minorHAnsi" w:hAnsiTheme="minorHAnsi" w:cstheme="minorHAnsi"/>
          <w:i/>
        </w:rPr>
        <w:t>19</w:t>
      </w:r>
      <w:r w:rsidRPr="001D555A">
        <w:rPr>
          <w:rFonts w:asciiTheme="minorHAnsi" w:hAnsiTheme="minorHAnsi" w:cstheme="minorHAnsi"/>
          <w:i/>
        </w:rPr>
        <w:t>.</w:t>
      </w:r>
      <w:r>
        <w:rPr>
          <w:rFonts w:asciiTheme="minorHAnsi" w:hAnsiTheme="minorHAnsi" w:cstheme="minorHAnsi"/>
          <w:i/>
        </w:rPr>
        <w:t xml:space="preserve">15 </w:t>
      </w:r>
      <w:r w:rsidRPr="001D555A">
        <w:rPr>
          <w:rFonts w:asciiTheme="minorHAnsi" w:hAnsiTheme="minorHAnsi" w:cstheme="minorHAnsi"/>
          <w:i/>
        </w:rPr>
        <w:t>at Booth Nooking room, Winteringham Village Hall, Frost Close, Winteringham.</w:t>
      </w:r>
    </w:p>
    <w:p w14:paraId="0E155D8B" w14:textId="77777777" w:rsidR="00DE3802" w:rsidRPr="001D555A" w:rsidRDefault="00DE3802" w:rsidP="00DE3802">
      <w:pPr>
        <w:jc w:val="both"/>
        <w:rPr>
          <w:rFonts w:asciiTheme="minorHAnsi" w:hAnsiTheme="minorHAnsi" w:cstheme="minorHAnsi"/>
          <w:i/>
        </w:rPr>
      </w:pPr>
    </w:p>
    <w:p w14:paraId="64B260DB" w14:textId="77777777" w:rsidR="00DE3802" w:rsidRPr="001D555A" w:rsidRDefault="00DE3802" w:rsidP="00DE3802">
      <w:pPr>
        <w:jc w:val="both"/>
        <w:rPr>
          <w:rFonts w:asciiTheme="minorHAnsi" w:hAnsiTheme="minorHAnsi" w:cstheme="minorHAnsi"/>
          <w:i/>
        </w:rPr>
      </w:pPr>
      <w:r w:rsidRPr="001D555A">
        <w:rPr>
          <w:rFonts w:asciiTheme="minorHAnsi" w:hAnsiTheme="minorHAnsi" w:cstheme="minorHAnsi"/>
          <w:i/>
        </w:rPr>
        <w:t xml:space="preserve">Members of the public and press are welcome to attend. </w:t>
      </w:r>
    </w:p>
    <w:p w14:paraId="2A3A96B7" w14:textId="77777777" w:rsidR="00DE3802" w:rsidRPr="001D555A" w:rsidRDefault="00DE3802" w:rsidP="00DE3802">
      <w:pPr>
        <w:jc w:val="both"/>
        <w:rPr>
          <w:rFonts w:asciiTheme="minorHAnsi" w:hAnsiTheme="minorHAnsi" w:cstheme="minorHAnsi"/>
          <w:i/>
        </w:rPr>
      </w:pPr>
    </w:p>
    <w:p w14:paraId="24B4A633" w14:textId="77777777" w:rsidR="00DE3802" w:rsidRPr="001D555A" w:rsidRDefault="00DE3802" w:rsidP="00DE3802">
      <w:pPr>
        <w:jc w:val="both"/>
        <w:rPr>
          <w:rFonts w:asciiTheme="minorHAnsi" w:hAnsiTheme="minorHAnsi" w:cstheme="minorHAnsi"/>
          <w:i/>
        </w:rPr>
      </w:pPr>
      <w:r>
        <w:rPr>
          <w:rFonts w:asciiTheme="minorHAnsi" w:hAnsiTheme="minorHAnsi" w:cstheme="minorHAnsi"/>
          <w:i/>
        </w:rPr>
        <w:t>Miss Lydia Simons (clerk of the council)</w:t>
      </w:r>
    </w:p>
    <w:p w14:paraId="4158C373" w14:textId="77777777" w:rsidR="00DE3802" w:rsidRPr="001D555A" w:rsidRDefault="00DE3802" w:rsidP="00DE3802">
      <w:pPr>
        <w:rPr>
          <w:rFonts w:asciiTheme="minorHAnsi" w:hAnsiTheme="minorHAnsi" w:cstheme="minorHAnsi"/>
          <w:i/>
        </w:rPr>
      </w:pPr>
    </w:p>
    <w:p w14:paraId="054EF337" w14:textId="77777777" w:rsidR="00DE3802" w:rsidRPr="001D555A" w:rsidRDefault="00DE3802" w:rsidP="00DE3802">
      <w:pPr>
        <w:overflowPunct/>
        <w:jc w:val="both"/>
        <w:rPr>
          <w:rFonts w:asciiTheme="minorHAnsi" w:eastAsia="Calibri" w:hAnsiTheme="minorHAnsi" w:cstheme="minorHAnsi"/>
          <w:color w:val="000000"/>
          <w:u w:val="single"/>
        </w:rPr>
      </w:pPr>
      <w:r w:rsidRPr="001D555A">
        <w:rPr>
          <w:rFonts w:asciiTheme="minorHAnsi" w:eastAsia="Calibri" w:hAnsiTheme="minorHAnsi" w:cstheme="minorHAnsi"/>
          <w:color w:val="000000"/>
          <w:u w:val="single"/>
        </w:rPr>
        <w:t>Public Participation</w:t>
      </w:r>
    </w:p>
    <w:p w14:paraId="40D52FB1" w14:textId="77777777" w:rsidR="00DE3802" w:rsidRPr="001D555A" w:rsidRDefault="00DE3802" w:rsidP="00DE3802">
      <w:pPr>
        <w:overflowPunct/>
        <w:jc w:val="both"/>
        <w:rPr>
          <w:rFonts w:asciiTheme="minorHAnsi" w:eastAsia="Calibri" w:hAnsiTheme="minorHAnsi" w:cstheme="minorHAnsi"/>
          <w:color w:val="000000"/>
        </w:rPr>
      </w:pPr>
      <w:r w:rsidRPr="001D555A">
        <w:rPr>
          <w:rFonts w:asciiTheme="minorHAnsi" w:eastAsia="Calibri" w:hAnsiTheme="minorHAnsi" w:cstheme="minorHAnsi"/>
          <w:color w:val="000000"/>
        </w:rPr>
        <w:t>Members of the public may raise subjects that they wish to bring to the attention of the Parish Council. Items relating to matters on the agenda will be taken first and the time will be restricted to 15 minutes maximum unless the council decides otherwise. Listeners should note that decisions cannot be made at this meeting on items not on the agenda.</w:t>
      </w:r>
    </w:p>
    <w:p w14:paraId="4D93614E" w14:textId="77777777" w:rsidR="00DE3802" w:rsidRPr="001D555A" w:rsidRDefault="00DE3802" w:rsidP="00DE3802">
      <w:pPr>
        <w:overflowPunct/>
        <w:jc w:val="both"/>
        <w:rPr>
          <w:rFonts w:asciiTheme="minorHAnsi" w:eastAsia="Calibri" w:hAnsiTheme="minorHAnsi" w:cstheme="minorHAnsi"/>
          <w:color w:val="000000"/>
        </w:rPr>
      </w:pPr>
    </w:p>
    <w:p w14:paraId="2A08DC88" w14:textId="77777777" w:rsidR="00DE3802" w:rsidRPr="001D555A" w:rsidRDefault="00DE3802" w:rsidP="00DE3802">
      <w:pPr>
        <w:overflowPunct/>
        <w:jc w:val="both"/>
        <w:rPr>
          <w:rFonts w:asciiTheme="minorHAnsi" w:eastAsia="Calibri" w:hAnsiTheme="minorHAnsi" w:cstheme="minorHAnsi"/>
          <w:color w:val="000000"/>
          <w:u w:val="single"/>
        </w:rPr>
      </w:pPr>
      <w:r w:rsidRPr="001D555A">
        <w:rPr>
          <w:rFonts w:asciiTheme="minorHAnsi" w:eastAsia="Calibri" w:hAnsiTheme="minorHAnsi" w:cstheme="minorHAnsi"/>
          <w:color w:val="000000"/>
          <w:u w:val="single"/>
        </w:rPr>
        <w:t>Recording of Meetings</w:t>
      </w:r>
    </w:p>
    <w:p w14:paraId="3101162A" w14:textId="77777777" w:rsidR="00DE3802" w:rsidRPr="001D555A" w:rsidRDefault="00DE3802" w:rsidP="00DE3802">
      <w:pPr>
        <w:jc w:val="both"/>
        <w:rPr>
          <w:rFonts w:asciiTheme="minorHAnsi" w:hAnsiTheme="minorHAnsi" w:cstheme="minorHAnsi"/>
        </w:rPr>
      </w:pPr>
      <w:r w:rsidRPr="001D555A">
        <w:rPr>
          <w:rFonts w:asciiTheme="minorHAnsi" w:hAnsiTheme="minorHAnsi" w:cstheme="minorHAnsi"/>
        </w:rPr>
        <w:t xml:space="preserve">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w:t>
      </w:r>
      <w:proofErr w:type="gramStart"/>
      <w:r w:rsidRPr="001D555A">
        <w:rPr>
          <w:rFonts w:asciiTheme="minorHAnsi" w:hAnsiTheme="minorHAnsi" w:cstheme="minorHAnsi"/>
        </w:rPr>
        <w:t>such</w:t>
      </w:r>
      <w:proofErr w:type="gramEnd"/>
      <w:r w:rsidRPr="001D555A">
        <w:rPr>
          <w:rFonts w:asciiTheme="minorHAnsi" w:hAnsiTheme="minorHAnsi" w:cstheme="minorHAnsi"/>
        </w:rPr>
        <w:t xml:space="preserve"> and legal advice should be taken as to the recorders’ rights to make any recording during that period.</w:t>
      </w:r>
    </w:p>
    <w:p w14:paraId="11BC0B0C" w14:textId="77777777" w:rsidR="00DE3802" w:rsidRPr="001D555A" w:rsidRDefault="00DE3802" w:rsidP="00DE3802">
      <w:pPr>
        <w:rPr>
          <w:rFonts w:ascii="Century" w:hAnsi="Century"/>
        </w:rPr>
      </w:pPr>
      <w:r w:rsidRPr="001D555A">
        <w:rPr>
          <w:rFonts w:ascii="Century" w:hAnsi="Century"/>
          <w:u w:val="single"/>
        </w:rPr>
        <w:t xml:space="preserve">                                                                                                                                                        </w:t>
      </w:r>
    </w:p>
    <w:p w14:paraId="76009144" w14:textId="77777777" w:rsidR="00DE3802" w:rsidRDefault="00DE3802" w:rsidP="00DE3802">
      <w:pPr>
        <w:jc w:val="center"/>
        <w:rPr>
          <w:rFonts w:ascii="Century" w:hAnsi="Century"/>
          <w:b/>
          <w:u w:val="single"/>
        </w:rPr>
      </w:pPr>
      <w:r w:rsidRPr="001D555A">
        <w:rPr>
          <w:rFonts w:ascii="Century" w:hAnsi="Century"/>
          <w:b/>
          <w:u w:val="single"/>
        </w:rPr>
        <w:t>AGENDA</w:t>
      </w:r>
    </w:p>
    <w:p w14:paraId="0ED1C99A" w14:textId="77777777" w:rsidR="00DE3802" w:rsidRDefault="00DE3802" w:rsidP="00DE3802">
      <w:pPr>
        <w:jc w:val="center"/>
        <w:rPr>
          <w:rFonts w:ascii="Century" w:hAnsi="Century"/>
          <w:b/>
          <w:u w:val="single"/>
        </w:rPr>
      </w:pPr>
    </w:p>
    <w:p w14:paraId="212FE201"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u w:val="single"/>
        </w:rPr>
      </w:pPr>
      <w:r w:rsidRPr="000B51BC">
        <w:rPr>
          <w:rFonts w:asciiTheme="minorHAnsi" w:hAnsiTheme="minorHAnsi"/>
          <w:u w:val="single"/>
        </w:rPr>
        <w:t>Receive Apologies and Approve Reasons for Absence</w:t>
      </w:r>
    </w:p>
    <w:p w14:paraId="44FDF7A9" w14:textId="77777777" w:rsidR="00DE3802" w:rsidRDefault="00DE3802" w:rsidP="00DE3802">
      <w:pPr>
        <w:pStyle w:val="ListParagraph"/>
        <w:jc w:val="both"/>
        <w:rPr>
          <w:rFonts w:asciiTheme="minorHAnsi" w:hAnsiTheme="minorHAnsi"/>
          <w:u w:val="single"/>
        </w:rPr>
      </w:pPr>
    </w:p>
    <w:p w14:paraId="5E12EA2E" w14:textId="77777777" w:rsidR="00DE3802" w:rsidRPr="000B51BC" w:rsidRDefault="00DE3802" w:rsidP="00DE3802">
      <w:pPr>
        <w:pStyle w:val="ListParagraph"/>
        <w:jc w:val="both"/>
        <w:rPr>
          <w:rFonts w:asciiTheme="minorHAnsi" w:hAnsiTheme="minorHAnsi"/>
          <w:u w:val="single"/>
        </w:rPr>
      </w:pPr>
    </w:p>
    <w:p w14:paraId="16AED41C"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cs="Arial"/>
        </w:rPr>
      </w:pPr>
      <w:r w:rsidRPr="000B51BC">
        <w:rPr>
          <w:rFonts w:asciiTheme="minorHAnsi" w:hAnsiTheme="minorHAnsi"/>
          <w:bCs/>
          <w:u w:val="single"/>
        </w:rPr>
        <w:t>Declarations of Interest</w:t>
      </w:r>
      <w:r w:rsidRPr="000B51BC">
        <w:rPr>
          <w:rFonts w:asciiTheme="minorHAnsi" w:hAnsiTheme="minorHAnsi" w:cs="Arial"/>
        </w:rPr>
        <w:t xml:space="preserve">   </w:t>
      </w:r>
    </w:p>
    <w:p w14:paraId="4C0BF124" w14:textId="77777777" w:rsidR="00DE3802" w:rsidRPr="001D555A" w:rsidRDefault="00DE3802" w:rsidP="00DE3802">
      <w:pPr>
        <w:pStyle w:val="ListParagraph"/>
        <w:numPr>
          <w:ilvl w:val="0"/>
          <w:numId w:val="2"/>
        </w:numPr>
        <w:overflowPunct/>
        <w:autoSpaceDE/>
        <w:autoSpaceDN/>
        <w:adjustRightInd/>
        <w:jc w:val="both"/>
        <w:rPr>
          <w:rFonts w:asciiTheme="minorHAnsi" w:hAnsiTheme="minorHAnsi" w:cstheme="minorHAnsi"/>
        </w:rPr>
      </w:pPr>
      <w:r w:rsidRPr="001D555A">
        <w:rPr>
          <w:rFonts w:asciiTheme="minorHAnsi" w:hAnsiTheme="minorHAnsi" w:cstheme="minorHAnsi"/>
        </w:rPr>
        <w:t>To record declarations of interest by any member of the council in respect of the agenda items listed below.  Members declaring interests should identify the agenda item and type of interest being declared.</w:t>
      </w:r>
    </w:p>
    <w:p w14:paraId="012ECA0C" w14:textId="77777777" w:rsidR="00DE3802" w:rsidRPr="001D555A" w:rsidRDefault="00DE3802" w:rsidP="00DE3802">
      <w:pPr>
        <w:pStyle w:val="ListParagraph"/>
        <w:numPr>
          <w:ilvl w:val="0"/>
          <w:numId w:val="2"/>
        </w:numPr>
        <w:overflowPunct/>
        <w:autoSpaceDE/>
        <w:autoSpaceDN/>
        <w:adjustRightInd/>
        <w:jc w:val="both"/>
        <w:rPr>
          <w:rFonts w:asciiTheme="minorHAnsi" w:hAnsiTheme="minorHAnsi" w:cstheme="minorHAnsi"/>
        </w:rPr>
      </w:pPr>
      <w:r w:rsidRPr="001D555A">
        <w:rPr>
          <w:rFonts w:asciiTheme="minorHAnsi" w:hAnsiTheme="minorHAnsi" w:cstheme="minorHAnsi"/>
        </w:rPr>
        <w:t>To note dispensations given to any member of the council in respect of the agenda items listed below.</w:t>
      </w:r>
    </w:p>
    <w:p w14:paraId="7B09EB46" w14:textId="77777777" w:rsidR="00DE3802" w:rsidRDefault="00DE3802" w:rsidP="00DE3802">
      <w:pPr>
        <w:pStyle w:val="ListParagraph"/>
        <w:jc w:val="both"/>
        <w:rPr>
          <w:rFonts w:asciiTheme="minorHAnsi" w:hAnsiTheme="minorHAnsi" w:cs="Arial"/>
        </w:rPr>
      </w:pPr>
    </w:p>
    <w:p w14:paraId="4693D01F" w14:textId="77777777" w:rsidR="00DE3802" w:rsidRPr="000B51BC" w:rsidRDefault="00DE3802" w:rsidP="00DE3802">
      <w:pPr>
        <w:pStyle w:val="ListParagraph"/>
        <w:jc w:val="both"/>
        <w:rPr>
          <w:rFonts w:asciiTheme="minorHAnsi" w:hAnsiTheme="minorHAnsi" w:cs="Arial"/>
        </w:rPr>
      </w:pPr>
    </w:p>
    <w:p w14:paraId="2FA405A9"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u w:val="single"/>
        </w:rPr>
      </w:pPr>
      <w:r w:rsidRPr="000B51BC">
        <w:rPr>
          <w:rFonts w:asciiTheme="minorHAnsi" w:hAnsiTheme="minorHAnsi" w:cs="Arial"/>
          <w:u w:val="single"/>
        </w:rPr>
        <w:t xml:space="preserve">Minutes of Previous Meeting </w:t>
      </w:r>
      <w:r w:rsidRPr="000B51BC">
        <w:rPr>
          <w:rFonts w:asciiTheme="minorHAnsi" w:hAnsiTheme="minorHAnsi"/>
          <w:u w:val="single"/>
        </w:rPr>
        <w:t>and action point review</w:t>
      </w:r>
    </w:p>
    <w:p w14:paraId="4279FA6A" w14:textId="18D43A37" w:rsidR="00DE3802" w:rsidRPr="00767530" w:rsidRDefault="00DE3802" w:rsidP="00DE3802">
      <w:pPr>
        <w:pStyle w:val="ListParagraph"/>
        <w:jc w:val="both"/>
        <w:rPr>
          <w:rFonts w:asciiTheme="minorHAnsi" w:hAnsiTheme="minorHAnsi"/>
          <w:u w:val="single"/>
        </w:rPr>
      </w:pPr>
      <w:r w:rsidRPr="00767530">
        <w:rPr>
          <w:rFonts w:asciiTheme="minorHAnsi" w:hAnsiTheme="minorHAnsi" w:cstheme="minorHAnsi"/>
          <w:bCs/>
        </w:rPr>
        <w:t>To note amendments, approve and sign minutes of the Parish Council meeting held on the</w:t>
      </w:r>
      <w:r>
        <w:rPr>
          <w:rFonts w:asciiTheme="minorHAnsi" w:hAnsiTheme="minorHAnsi" w:cstheme="minorHAnsi"/>
          <w:bCs/>
        </w:rPr>
        <w:t xml:space="preserve"> </w:t>
      </w:r>
      <w:proofErr w:type="gramStart"/>
      <w:r w:rsidR="009F16A3">
        <w:rPr>
          <w:rFonts w:asciiTheme="minorHAnsi" w:hAnsiTheme="minorHAnsi" w:cstheme="minorHAnsi"/>
          <w:bCs/>
        </w:rPr>
        <w:t>3rd</w:t>
      </w:r>
      <w:proofErr w:type="gramEnd"/>
      <w:r>
        <w:rPr>
          <w:rFonts w:asciiTheme="minorHAnsi" w:hAnsiTheme="minorHAnsi" w:cstheme="minorHAnsi"/>
          <w:bCs/>
        </w:rPr>
        <w:t xml:space="preserve"> December 2024 </w:t>
      </w:r>
      <w:r w:rsidRPr="001D555A">
        <w:rPr>
          <w:rFonts w:asciiTheme="minorHAnsi" w:hAnsiTheme="minorHAnsi" w:cstheme="minorHAnsi"/>
          <w:bCs/>
        </w:rPr>
        <w:t>as a true record of business transacted.</w:t>
      </w:r>
    </w:p>
    <w:p w14:paraId="5C887C10" w14:textId="77777777" w:rsidR="00DE3802" w:rsidRDefault="00DE3802" w:rsidP="00DE3802">
      <w:pPr>
        <w:pStyle w:val="ListParagraph"/>
        <w:jc w:val="both"/>
        <w:rPr>
          <w:rFonts w:asciiTheme="minorHAnsi" w:hAnsiTheme="minorHAnsi" w:cs="Arial"/>
          <w:u w:val="single"/>
        </w:rPr>
      </w:pPr>
    </w:p>
    <w:p w14:paraId="7B0C5D8E" w14:textId="77777777" w:rsidR="00DE3802" w:rsidRPr="000B51BC" w:rsidRDefault="00DE3802" w:rsidP="00DE3802">
      <w:pPr>
        <w:pStyle w:val="ListParagraph"/>
        <w:jc w:val="both"/>
        <w:rPr>
          <w:rFonts w:asciiTheme="minorHAnsi" w:hAnsiTheme="minorHAnsi"/>
          <w:u w:val="single"/>
        </w:rPr>
      </w:pPr>
    </w:p>
    <w:p w14:paraId="246E186F" w14:textId="77777777" w:rsidR="00DE3802" w:rsidRPr="00767530"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rPr>
      </w:pPr>
      <w:r w:rsidRPr="000B51BC">
        <w:rPr>
          <w:rFonts w:asciiTheme="minorHAnsi" w:hAnsiTheme="minorHAnsi"/>
          <w:u w:val="single"/>
        </w:rPr>
        <w:t>Rep</w:t>
      </w:r>
      <w:r w:rsidRPr="000B51BC">
        <w:rPr>
          <w:rFonts w:asciiTheme="minorHAnsi" w:hAnsiTheme="minorHAnsi"/>
          <w:bCs/>
          <w:u w:val="single"/>
        </w:rPr>
        <w:t>orts from Ward Councillor(s)</w:t>
      </w:r>
    </w:p>
    <w:p w14:paraId="2EAC19F1" w14:textId="77777777" w:rsidR="00DE3802" w:rsidRDefault="00DE3802" w:rsidP="00DE3802">
      <w:pPr>
        <w:pStyle w:val="ListParagraph"/>
        <w:jc w:val="both"/>
        <w:rPr>
          <w:rFonts w:asciiTheme="minorHAnsi" w:hAnsiTheme="minorHAnsi" w:cstheme="minorHAnsi"/>
          <w:bCs/>
        </w:rPr>
      </w:pPr>
      <w:r w:rsidRPr="00767530">
        <w:rPr>
          <w:rFonts w:asciiTheme="minorHAnsi" w:hAnsiTheme="minorHAnsi" w:cstheme="minorHAnsi"/>
          <w:bCs/>
        </w:rPr>
        <w:t xml:space="preserve"> Ward Councillors to update the Parish Council on activities within North Lincolnshire Council</w:t>
      </w:r>
      <w:r>
        <w:rPr>
          <w:rFonts w:asciiTheme="minorHAnsi" w:hAnsiTheme="minorHAnsi" w:cstheme="minorHAnsi"/>
          <w:bCs/>
        </w:rPr>
        <w:t xml:space="preserve">. </w:t>
      </w:r>
      <w:r w:rsidRPr="00767530">
        <w:rPr>
          <w:rFonts w:asciiTheme="minorHAnsi" w:hAnsiTheme="minorHAnsi" w:cstheme="minorHAnsi"/>
          <w:bCs/>
        </w:rPr>
        <w:t xml:space="preserve">Any items requiring an action must be raised under a separate agenda item. </w:t>
      </w:r>
    </w:p>
    <w:p w14:paraId="1B6BEE32" w14:textId="77777777" w:rsidR="00DE3802" w:rsidRDefault="00DE3802" w:rsidP="00DE3802">
      <w:pPr>
        <w:pStyle w:val="ListParagraph"/>
        <w:jc w:val="both"/>
        <w:rPr>
          <w:rFonts w:asciiTheme="minorHAnsi" w:hAnsiTheme="minorHAnsi" w:cstheme="minorHAnsi"/>
          <w:bCs/>
        </w:rPr>
      </w:pPr>
    </w:p>
    <w:p w14:paraId="7C496CCA" w14:textId="6D89F0F5" w:rsidR="009A09FD" w:rsidRDefault="009A09FD" w:rsidP="009A09FD">
      <w:pPr>
        <w:pStyle w:val="ListParagraph"/>
        <w:numPr>
          <w:ilvl w:val="0"/>
          <w:numId w:val="1"/>
        </w:numPr>
        <w:overflowPunct/>
        <w:autoSpaceDE/>
        <w:autoSpaceDN/>
        <w:adjustRightInd/>
        <w:spacing w:after="160" w:line="259" w:lineRule="auto"/>
        <w:jc w:val="both"/>
        <w:rPr>
          <w:rFonts w:asciiTheme="minorHAnsi" w:hAnsiTheme="minorHAnsi" w:cstheme="minorHAnsi"/>
          <w:bCs/>
          <w:u w:val="single"/>
        </w:rPr>
      </w:pPr>
      <w:r w:rsidRPr="009A09FD">
        <w:rPr>
          <w:rFonts w:asciiTheme="minorHAnsi" w:hAnsiTheme="minorHAnsi" w:cstheme="minorHAnsi"/>
          <w:bCs/>
          <w:u w:val="single"/>
        </w:rPr>
        <w:t xml:space="preserve">Anglian water </w:t>
      </w:r>
      <w:r>
        <w:rPr>
          <w:rFonts w:asciiTheme="minorHAnsi" w:hAnsiTheme="minorHAnsi" w:cstheme="minorHAnsi"/>
          <w:bCs/>
          <w:u w:val="single"/>
        </w:rPr>
        <w:t xml:space="preserve">issues </w:t>
      </w:r>
    </w:p>
    <w:p w14:paraId="407D4F8F" w14:textId="0A730C22" w:rsidR="009A09FD" w:rsidRPr="009A09FD" w:rsidRDefault="009A09FD" w:rsidP="009A09FD">
      <w:pPr>
        <w:pStyle w:val="ListParagraph"/>
        <w:overflowPunct/>
        <w:autoSpaceDE/>
        <w:autoSpaceDN/>
        <w:adjustRightInd/>
        <w:spacing w:after="160" w:line="259" w:lineRule="auto"/>
        <w:jc w:val="both"/>
        <w:rPr>
          <w:rFonts w:asciiTheme="minorHAnsi" w:hAnsiTheme="minorHAnsi" w:cstheme="minorHAnsi"/>
          <w:bCs/>
        </w:rPr>
      </w:pPr>
      <w:r>
        <w:rPr>
          <w:rFonts w:asciiTheme="minorHAnsi" w:hAnsiTheme="minorHAnsi" w:cstheme="minorHAnsi"/>
          <w:bCs/>
        </w:rPr>
        <w:t xml:space="preserve">To discuss and resolve any actions </w:t>
      </w:r>
    </w:p>
    <w:p w14:paraId="296D41A1" w14:textId="77777777" w:rsidR="009A09FD" w:rsidRDefault="009A09FD" w:rsidP="009A09FD">
      <w:pPr>
        <w:overflowPunct/>
        <w:autoSpaceDE/>
        <w:autoSpaceDN/>
        <w:adjustRightInd/>
        <w:spacing w:after="160" w:line="259" w:lineRule="auto"/>
        <w:jc w:val="both"/>
        <w:rPr>
          <w:rFonts w:asciiTheme="minorHAnsi" w:hAnsiTheme="minorHAnsi" w:cstheme="minorHAnsi"/>
          <w:bCs/>
        </w:rPr>
      </w:pPr>
    </w:p>
    <w:p w14:paraId="67FEEE88" w14:textId="60CA888E" w:rsidR="00DE3802" w:rsidRPr="009A09FD" w:rsidRDefault="00DE3802" w:rsidP="009A09FD">
      <w:pPr>
        <w:pStyle w:val="ListParagraph"/>
        <w:numPr>
          <w:ilvl w:val="0"/>
          <w:numId w:val="1"/>
        </w:numPr>
        <w:jc w:val="both"/>
        <w:rPr>
          <w:rFonts w:asciiTheme="minorHAnsi" w:hAnsiTheme="minorHAnsi" w:cstheme="minorHAnsi"/>
          <w:bCs/>
          <w:u w:val="single"/>
        </w:rPr>
      </w:pPr>
      <w:r w:rsidRPr="009A09FD">
        <w:rPr>
          <w:rFonts w:asciiTheme="minorHAnsi" w:hAnsiTheme="minorHAnsi" w:cstheme="minorHAnsi"/>
          <w:bCs/>
          <w:u w:val="single"/>
        </w:rPr>
        <w:t xml:space="preserve">Highways and footpaths </w:t>
      </w:r>
    </w:p>
    <w:p w14:paraId="3A11C8C6" w14:textId="77777777" w:rsidR="00DE3802" w:rsidRPr="00767530" w:rsidRDefault="00DE3802" w:rsidP="00DE3802">
      <w:pPr>
        <w:jc w:val="both"/>
        <w:rPr>
          <w:rFonts w:asciiTheme="minorHAnsi" w:hAnsiTheme="minorHAnsi" w:cstheme="minorHAnsi"/>
          <w:bCs/>
        </w:rPr>
      </w:pPr>
      <w:r w:rsidRPr="00767530">
        <w:rPr>
          <w:rFonts w:asciiTheme="minorHAnsi" w:hAnsiTheme="minorHAnsi" w:cstheme="minorHAnsi"/>
          <w:bCs/>
        </w:rPr>
        <w:t>To receive notification of any issues and to resolve action required:</w:t>
      </w:r>
    </w:p>
    <w:p w14:paraId="38F31C02" w14:textId="375B99B6" w:rsidR="00DE3802" w:rsidRPr="009A09FD" w:rsidRDefault="00DE3802" w:rsidP="009A09FD">
      <w:pPr>
        <w:pStyle w:val="ListParagraph"/>
        <w:numPr>
          <w:ilvl w:val="0"/>
          <w:numId w:val="3"/>
        </w:numPr>
        <w:jc w:val="both"/>
        <w:textAlignment w:val="baseline"/>
        <w:rPr>
          <w:rFonts w:asciiTheme="minorHAnsi" w:hAnsiTheme="minorHAnsi" w:cstheme="minorHAnsi"/>
          <w:bCs/>
        </w:rPr>
      </w:pPr>
      <w:r>
        <w:rPr>
          <w:rFonts w:asciiTheme="minorHAnsi" w:hAnsiTheme="minorHAnsi" w:cstheme="minorHAnsi"/>
          <w:bCs/>
        </w:rPr>
        <w:t>Hav</w:t>
      </w:r>
      <w:r w:rsidRPr="00034BA5">
        <w:rPr>
          <w:rFonts w:asciiTheme="minorHAnsi" w:hAnsiTheme="minorHAnsi" w:cstheme="minorHAnsi"/>
          <w:bCs/>
        </w:rPr>
        <w:t xml:space="preserve">en drain – update on condition </w:t>
      </w:r>
      <w:r>
        <w:rPr>
          <w:rFonts w:asciiTheme="minorHAnsi" w:hAnsiTheme="minorHAnsi" w:cstheme="minorHAnsi"/>
          <w:bCs/>
        </w:rPr>
        <w:t>– Blocked waterways - EA</w:t>
      </w:r>
    </w:p>
    <w:p w14:paraId="6186497F" w14:textId="77777777" w:rsidR="00DE3802" w:rsidRDefault="00DE3802" w:rsidP="00DE3802">
      <w:pPr>
        <w:pStyle w:val="ListParagraph"/>
        <w:numPr>
          <w:ilvl w:val="0"/>
          <w:numId w:val="3"/>
        </w:numPr>
        <w:jc w:val="both"/>
        <w:textAlignment w:val="baseline"/>
        <w:rPr>
          <w:rFonts w:asciiTheme="minorHAnsi" w:hAnsiTheme="minorHAnsi" w:cstheme="minorHAnsi"/>
          <w:bCs/>
        </w:rPr>
      </w:pPr>
      <w:r w:rsidRPr="001D555A">
        <w:rPr>
          <w:rFonts w:asciiTheme="minorHAnsi" w:hAnsiTheme="minorHAnsi" w:cstheme="minorHAnsi"/>
          <w:bCs/>
        </w:rPr>
        <w:t>Any other matters</w:t>
      </w:r>
    </w:p>
    <w:p w14:paraId="77BE85FE" w14:textId="77777777" w:rsidR="00DE3802" w:rsidRPr="00194DC9" w:rsidRDefault="00DE3802" w:rsidP="00DE3802">
      <w:pPr>
        <w:jc w:val="both"/>
        <w:rPr>
          <w:rFonts w:asciiTheme="minorHAnsi" w:hAnsiTheme="minorHAnsi"/>
          <w:bCs/>
          <w:u w:val="single"/>
        </w:rPr>
      </w:pPr>
    </w:p>
    <w:p w14:paraId="632760F3"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Play Area, Playing field and tennis courts</w:t>
      </w:r>
    </w:p>
    <w:p w14:paraId="78BF37E5" w14:textId="2E4F1C9F" w:rsidR="00DE3802" w:rsidRDefault="00DE3802" w:rsidP="00DE3802">
      <w:pPr>
        <w:pStyle w:val="ListParagraph"/>
        <w:numPr>
          <w:ilvl w:val="0"/>
          <w:numId w:val="4"/>
        </w:numPr>
        <w:jc w:val="both"/>
        <w:textAlignment w:val="baseline"/>
        <w:rPr>
          <w:rFonts w:asciiTheme="minorHAnsi" w:hAnsiTheme="minorHAnsi" w:cstheme="minorHAnsi"/>
          <w:bCs/>
        </w:rPr>
      </w:pPr>
      <w:r>
        <w:rPr>
          <w:rFonts w:asciiTheme="minorHAnsi" w:hAnsiTheme="minorHAnsi" w:cstheme="minorHAnsi"/>
          <w:bCs/>
        </w:rPr>
        <w:t xml:space="preserve">National Lottery Grant application </w:t>
      </w:r>
    </w:p>
    <w:p w14:paraId="5AD0426D" w14:textId="77777777" w:rsidR="00DE3802" w:rsidRPr="00194DC9" w:rsidRDefault="00DE3802" w:rsidP="00DE3802">
      <w:pPr>
        <w:pStyle w:val="ListParagraph"/>
        <w:numPr>
          <w:ilvl w:val="0"/>
          <w:numId w:val="4"/>
        </w:numPr>
        <w:overflowPunct/>
        <w:autoSpaceDE/>
        <w:autoSpaceDN/>
        <w:adjustRightInd/>
        <w:spacing w:after="160" w:line="259" w:lineRule="auto"/>
        <w:jc w:val="both"/>
        <w:textAlignment w:val="baseline"/>
        <w:rPr>
          <w:rFonts w:asciiTheme="minorHAnsi" w:hAnsiTheme="minorHAnsi" w:cstheme="minorHAnsi"/>
          <w:bCs/>
        </w:rPr>
      </w:pPr>
      <w:r w:rsidRPr="00194DC9">
        <w:rPr>
          <w:rFonts w:asciiTheme="minorHAnsi" w:hAnsiTheme="minorHAnsi" w:cstheme="minorHAnsi"/>
          <w:bCs/>
        </w:rPr>
        <w:t>Any other matters.</w:t>
      </w:r>
    </w:p>
    <w:p w14:paraId="029141B8" w14:textId="77777777" w:rsidR="00DE3802" w:rsidRPr="00194DC9" w:rsidRDefault="00DE3802" w:rsidP="00DE3802">
      <w:pPr>
        <w:pStyle w:val="ListParagraph"/>
        <w:jc w:val="both"/>
        <w:rPr>
          <w:rFonts w:asciiTheme="minorHAnsi" w:hAnsiTheme="minorHAnsi"/>
          <w:bCs/>
          <w:u w:val="single"/>
        </w:rPr>
      </w:pPr>
    </w:p>
    <w:p w14:paraId="1992D576"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Grounds Maintenance and open spaces</w:t>
      </w:r>
    </w:p>
    <w:p w14:paraId="5F48237C" w14:textId="4B4A4FA1" w:rsidR="00DE3802" w:rsidRPr="009F16A3" w:rsidRDefault="00DE3802" w:rsidP="009F16A3">
      <w:pPr>
        <w:pStyle w:val="ListParagraph"/>
        <w:numPr>
          <w:ilvl w:val="0"/>
          <w:numId w:val="5"/>
        </w:numPr>
        <w:jc w:val="both"/>
        <w:textAlignment w:val="baseline"/>
        <w:rPr>
          <w:rFonts w:asciiTheme="minorHAnsi" w:hAnsiTheme="minorHAnsi" w:cstheme="minorHAnsi"/>
          <w:bCs/>
        </w:rPr>
      </w:pPr>
      <w:r w:rsidRPr="001D555A">
        <w:rPr>
          <w:rFonts w:asciiTheme="minorHAnsi" w:hAnsiTheme="minorHAnsi" w:cstheme="minorHAnsi"/>
          <w:bCs/>
        </w:rPr>
        <w:t>Western Green Trees – NLC</w:t>
      </w:r>
      <w:r>
        <w:rPr>
          <w:rFonts w:asciiTheme="minorHAnsi" w:hAnsiTheme="minorHAnsi" w:cstheme="minorHAnsi"/>
          <w:bCs/>
        </w:rPr>
        <w:t xml:space="preserve"> </w:t>
      </w:r>
    </w:p>
    <w:p w14:paraId="72887DDE" w14:textId="251114E2" w:rsidR="009F16A3" w:rsidRPr="009F16A3" w:rsidRDefault="00DE3802" w:rsidP="009F16A3">
      <w:pPr>
        <w:pStyle w:val="ListParagraph"/>
        <w:numPr>
          <w:ilvl w:val="0"/>
          <w:numId w:val="5"/>
        </w:numPr>
        <w:overflowPunct/>
        <w:autoSpaceDE/>
        <w:autoSpaceDN/>
        <w:adjustRightInd/>
        <w:spacing w:after="160" w:line="259" w:lineRule="auto"/>
        <w:jc w:val="both"/>
        <w:textAlignment w:val="baseline"/>
        <w:rPr>
          <w:rFonts w:asciiTheme="minorHAnsi" w:hAnsiTheme="minorHAnsi" w:cstheme="minorHAnsi"/>
          <w:bCs/>
        </w:rPr>
      </w:pPr>
      <w:r w:rsidRPr="00194DC9">
        <w:rPr>
          <w:rFonts w:asciiTheme="minorHAnsi" w:hAnsiTheme="minorHAnsi" w:cstheme="minorHAnsi"/>
          <w:bCs/>
        </w:rPr>
        <w:t>Any other matters</w:t>
      </w:r>
    </w:p>
    <w:p w14:paraId="40EF9A78" w14:textId="77777777" w:rsidR="009F16A3" w:rsidRDefault="009F16A3" w:rsidP="009F16A3">
      <w:pPr>
        <w:pStyle w:val="ListParagraph"/>
        <w:overflowPunct/>
        <w:autoSpaceDE/>
        <w:autoSpaceDN/>
        <w:adjustRightInd/>
        <w:spacing w:after="160" w:line="259" w:lineRule="auto"/>
        <w:jc w:val="both"/>
        <w:rPr>
          <w:rFonts w:asciiTheme="minorHAnsi" w:hAnsiTheme="minorHAnsi"/>
          <w:bCs/>
          <w:u w:val="single"/>
        </w:rPr>
      </w:pPr>
    </w:p>
    <w:p w14:paraId="45DB6AA9" w14:textId="77777777" w:rsidR="009F16A3" w:rsidRDefault="009F16A3" w:rsidP="009F16A3">
      <w:pPr>
        <w:pStyle w:val="ListParagraph"/>
        <w:numPr>
          <w:ilvl w:val="0"/>
          <w:numId w:val="1"/>
        </w:numPr>
        <w:overflowPunct/>
        <w:autoSpaceDE/>
        <w:autoSpaceDN/>
        <w:adjustRightInd/>
        <w:spacing w:after="160" w:line="259" w:lineRule="auto"/>
        <w:jc w:val="both"/>
        <w:rPr>
          <w:rFonts w:asciiTheme="minorHAnsi" w:hAnsiTheme="minorHAnsi"/>
          <w:bCs/>
          <w:u w:val="single"/>
        </w:rPr>
      </w:pPr>
      <w:r>
        <w:rPr>
          <w:rFonts w:asciiTheme="minorHAnsi" w:hAnsiTheme="minorHAnsi"/>
          <w:bCs/>
          <w:u w:val="single"/>
        </w:rPr>
        <w:t xml:space="preserve">Neighbourhood plan </w:t>
      </w:r>
    </w:p>
    <w:p w14:paraId="6C446ED8" w14:textId="578FE1EF" w:rsidR="009F16A3" w:rsidRDefault="009F16A3" w:rsidP="009F16A3">
      <w:pPr>
        <w:pStyle w:val="ListParagraph"/>
        <w:overflowPunct/>
        <w:autoSpaceDE/>
        <w:autoSpaceDN/>
        <w:adjustRightInd/>
        <w:spacing w:after="160" w:line="259" w:lineRule="auto"/>
        <w:jc w:val="both"/>
        <w:rPr>
          <w:rFonts w:asciiTheme="minorHAnsi" w:hAnsiTheme="minorHAnsi"/>
          <w:bCs/>
        </w:rPr>
      </w:pPr>
      <w:r w:rsidRPr="009F16A3">
        <w:rPr>
          <w:rFonts w:asciiTheme="minorHAnsi" w:hAnsiTheme="minorHAnsi"/>
          <w:bCs/>
        </w:rPr>
        <w:t>To discuss and resolve any action</w:t>
      </w:r>
    </w:p>
    <w:p w14:paraId="0F77FEFB" w14:textId="77777777" w:rsidR="009F16A3" w:rsidRPr="009F16A3" w:rsidRDefault="009F16A3" w:rsidP="009F16A3">
      <w:pPr>
        <w:pStyle w:val="ListParagraph"/>
        <w:overflowPunct/>
        <w:autoSpaceDE/>
        <w:autoSpaceDN/>
        <w:adjustRightInd/>
        <w:spacing w:after="160" w:line="259" w:lineRule="auto"/>
        <w:jc w:val="both"/>
        <w:rPr>
          <w:rFonts w:asciiTheme="minorHAnsi" w:hAnsiTheme="minorHAnsi"/>
          <w:bCs/>
          <w:u w:val="single"/>
        </w:rPr>
      </w:pPr>
    </w:p>
    <w:p w14:paraId="5FA2748D" w14:textId="1B5AF26D"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Planning</w:t>
      </w:r>
    </w:p>
    <w:p w14:paraId="765E24D4" w14:textId="77777777" w:rsidR="00DE3802" w:rsidRPr="001D555A" w:rsidRDefault="00DE3802" w:rsidP="00DE3802">
      <w:pPr>
        <w:pStyle w:val="ListParagraph"/>
        <w:jc w:val="both"/>
        <w:textAlignment w:val="baseline"/>
        <w:rPr>
          <w:rFonts w:asciiTheme="minorHAnsi" w:hAnsiTheme="minorHAnsi" w:cstheme="minorHAnsi"/>
          <w:bCs/>
        </w:rPr>
      </w:pPr>
      <w:r w:rsidRPr="001D555A">
        <w:rPr>
          <w:rFonts w:asciiTheme="minorHAnsi" w:hAnsiTheme="minorHAnsi" w:cstheme="minorHAnsi"/>
          <w:bCs/>
        </w:rPr>
        <w:t xml:space="preserve">To receive any applications made to North Lincolnshire Council for   </w:t>
      </w:r>
    </w:p>
    <w:p w14:paraId="759E4177" w14:textId="40DA030E" w:rsidR="004E2470" w:rsidRPr="004E2470" w:rsidRDefault="00DE3802" w:rsidP="004E2470">
      <w:pPr>
        <w:pStyle w:val="ListParagraph"/>
        <w:ind w:left="1440"/>
        <w:jc w:val="both"/>
        <w:textAlignment w:val="baseline"/>
        <w:rPr>
          <w:rFonts w:asciiTheme="minorHAnsi" w:hAnsiTheme="minorHAnsi" w:cstheme="minorHAnsi"/>
          <w:bCs/>
        </w:rPr>
      </w:pPr>
      <w:r w:rsidRPr="001D555A">
        <w:rPr>
          <w:rFonts w:asciiTheme="minorHAnsi" w:hAnsiTheme="minorHAnsi" w:cstheme="minorHAnsi"/>
          <w:bCs/>
        </w:rPr>
        <w:t>comment:</w:t>
      </w:r>
    </w:p>
    <w:p w14:paraId="43D3BBEF" w14:textId="2B37F8A7" w:rsidR="004E2470" w:rsidRPr="004E2470" w:rsidRDefault="00DE3802" w:rsidP="004E2470">
      <w:pPr>
        <w:pStyle w:val="ListParagraph"/>
        <w:numPr>
          <w:ilvl w:val="0"/>
          <w:numId w:val="6"/>
        </w:numPr>
        <w:overflowPunct/>
        <w:autoSpaceDE/>
        <w:autoSpaceDN/>
        <w:adjustRightInd/>
        <w:spacing w:after="160" w:line="259" w:lineRule="auto"/>
        <w:jc w:val="both"/>
        <w:textAlignment w:val="baseline"/>
        <w:rPr>
          <w:rFonts w:asciiTheme="minorHAnsi" w:hAnsiTheme="minorHAnsi" w:cstheme="minorHAnsi"/>
          <w:bCs/>
        </w:rPr>
      </w:pPr>
      <w:r>
        <w:rPr>
          <w:rFonts w:asciiTheme="minorHAnsi" w:hAnsiTheme="minorHAnsi" w:cstheme="minorHAnsi"/>
          <w:bCs/>
        </w:rPr>
        <w:t>t</w:t>
      </w:r>
      <w:r w:rsidRPr="00194DC9">
        <w:rPr>
          <w:rFonts w:asciiTheme="minorHAnsi" w:hAnsiTheme="minorHAnsi" w:cstheme="minorHAnsi"/>
          <w:bCs/>
        </w:rPr>
        <w:t xml:space="preserve">o receive decisions made by North Lincolnshire Council </w:t>
      </w:r>
    </w:p>
    <w:p w14:paraId="78524C36" w14:textId="77777777" w:rsidR="00DE3802" w:rsidRDefault="00DE3802" w:rsidP="00DE3802">
      <w:pPr>
        <w:pStyle w:val="ListParagraph"/>
        <w:numPr>
          <w:ilvl w:val="0"/>
          <w:numId w:val="6"/>
        </w:numPr>
        <w:overflowPunct/>
        <w:autoSpaceDE/>
        <w:autoSpaceDN/>
        <w:adjustRightInd/>
        <w:spacing w:after="160" w:line="259" w:lineRule="auto"/>
        <w:jc w:val="both"/>
        <w:textAlignment w:val="baseline"/>
        <w:rPr>
          <w:rFonts w:asciiTheme="minorHAnsi" w:hAnsiTheme="minorHAnsi" w:cstheme="minorHAnsi"/>
          <w:bCs/>
        </w:rPr>
      </w:pPr>
      <w:r w:rsidRPr="00194DC9">
        <w:rPr>
          <w:rFonts w:asciiTheme="minorHAnsi" w:hAnsiTheme="minorHAnsi" w:cstheme="minorHAnsi"/>
          <w:bCs/>
        </w:rPr>
        <w:t>To note any planning applications received after the agenda has been posted. To resolve their inclusion on the next agenda and request an extension (if required) to the consultation period from North Lincolnshire Council</w:t>
      </w:r>
    </w:p>
    <w:p w14:paraId="0842A690" w14:textId="77777777" w:rsidR="00DE3802" w:rsidRDefault="00DE3802" w:rsidP="00DE3802">
      <w:pPr>
        <w:pStyle w:val="ListParagraph"/>
        <w:numPr>
          <w:ilvl w:val="0"/>
          <w:numId w:val="6"/>
        </w:numPr>
        <w:overflowPunct/>
        <w:autoSpaceDE/>
        <w:autoSpaceDN/>
        <w:adjustRightInd/>
        <w:spacing w:after="160" w:line="259" w:lineRule="auto"/>
        <w:jc w:val="both"/>
        <w:textAlignment w:val="baseline"/>
        <w:rPr>
          <w:rFonts w:asciiTheme="minorHAnsi" w:hAnsiTheme="minorHAnsi" w:cstheme="minorHAnsi"/>
          <w:bCs/>
        </w:rPr>
      </w:pPr>
      <w:r w:rsidRPr="00194DC9">
        <w:rPr>
          <w:rFonts w:asciiTheme="minorHAnsi" w:hAnsiTheme="minorHAnsi" w:cstheme="minorHAnsi"/>
          <w:bCs/>
        </w:rPr>
        <w:t>Planning enforcement</w:t>
      </w:r>
    </w:p>
    <w:p w14:paraId="3BC3C1B1" w14:textId="77777777" w:rsidR="001B0AF5" w:rsidRDefault="001B0AF5" w:rsidP="001B0AF5">
      <w:pPr>
        <w:pStyle w:val="ListParagraph"/>
        <w:overflowPunct/>
        <w:autoSpaceDE/>
        <w:autoSpaceDN/>
        <w:adjustRightInd/>
        <w:spacing w:after="160" w:line="259" w:lineRule="auto"/>
        <w:ind w:left="2160"/>
        <w:jc w:val="both"/>
        <w:textAlignment w:val="baseline"/>
        <w:rPr>
          <w:rFonts w:asciiTheme="minorHAnsi" w:hAnsiTheme="minorHAnsi" w:cstheme="minorHAnsi"/>
          <w:bCs/>
        </w:rPr>
      </w:pPr>
    </w:p>
    <w:p w14:paraId="67D10337" w14:textId="77777777" w:rsidR="001B0AF5" w:rsidRDefault="001B0AF5" w:rsidP="001B0AF5">
      <w:pPr>
        <w:pStyle w:val="ListParagraph"/>
        <w:numPr>
          <w:ilvl w:val="0"/>
          <w:numId w:val="1"/>
        </w:numPr>
        <w:overflowPunct/>
        <w:autoSpaceDE/>
        <w:autoSpaceDN/>
        <w:adjustRightInd/>
        <w:spacing w:after="160" w:line="259" w:lineRule="auto"/>
        <w:jc w:val="both"/>
        <w:rPr>
          <w:rFonts w:asciiTheme="minorHAnsi" w:hAnsiTheme="minorHAnsi" w:cstheme="minorHAnsi"/>
          <w:bCs/>
          <w:u w:val="single"/>
        </w:rPr>
      </w:pPr>
      <w:r>
        <w:rPr>
          <w:rFonts w:asciiTheme="minorHAnsi" w:hAnsiTheme="minorHAnsi" w:cstheme="minorHAnsi"/>
          <w:bCs/>
          <w:u w:val="single"/>
        </w:rPr>
        <w:t xml:space="preserve">PC storage </w:t>
      </w:r>
    </w:p>
    <w:p w14:paraId="5875467F" w14:textId="77777777" w:rsidR="001B0AF5" w:rsidRDefault="001B0AF5" w:rsidP="001B0AF5">
      <w:pPr>
        <w:pStyle w:val="ListParagraph"/>
        <w:overflowPunct/>
        <w:autoSpaceDE/>
        <w:autoSpaceDN/>
        <w:adjustRightInd/>
        <w:spacing w:after="160" w:line="259" w:lineRule="auto"/>
        <w:jc w:val="both"/>
        <w:rPr>
          <w:rFonts w:asciiTheme="minorHAnsi" w:hAnsiTheme="minorHAnsi" w:cstheme="minorHAnsi"/>
          <w:bCs/>
        </w:rPr>
      </w:pPr>
      <w:r>
        <w:rPr>
          <w:rFonts w:asciiTheme="minorHAnsi" w:hAnsiTheme="minorHAnsi" w:cstheme="minorHAnsi"/>
          <w:bCs/>
        </w:rPr>
        <w:t>To discuss a suitable storage solution</w:t>
      </w:r>
    </w:p>
    <w:p w14:paraId="7FFC87FF" w14:textId="76F70BBB" w:rsidR="00DE3802" w:rsidRPr="000B51BC" w:rsidRDefault="00DE3802" w:rsidP="001B0AF5">
      <w:pPr>
        <w:pStyle w:val="ListParagraph"/>
        <w:jc w:val="both"/>
        <w:rPr>
          <w:rFonts w:asciiTheme="minorHAnsi" w:hAnsiTheme="minorHAnsi"/>
          <w:bCs/>
          <w:u w:val="single"/>
        </w:rPr>
      </w:pPr>
    </w:p>
    <w:p w14:paraId="15FA4FDB"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Police Matters, Crime and Neighbourhood Watch</w:t>
      </w:r>
    </w:p>
    <w:p w14:paraId="3ED62EBE" w14:textId="77777777" w:rsidR="00DE3802" w:rsidRDefault="00DE3802" w:rsidP="00DE3802">
      <w:pPr>
        <w:pStyle w:val="ListParagraph"/>
        <w:jc w:val="both"/>
        <w:rPr>
          <w:rFonts w:asciiTheme="minorHAnsi" w:hAnsiTheme="minorHAnsi"/>
          <w:bCs/>
        </w:rPr>
      </w:pPr>
      <w:r>
        <w:rPr>
          <w:rFonts w:asciiTheme="minorHAnsi" w:hAnsiTheme="minorHAnsi"/>
          <w:bCs/>
        </w:rPr>
        <w:t>To discuss and resolve any action</w:t>
      </w:r>
    </w:p>
    <w:p w14:paraId="39CC12FA" w14:textId="77777777" w:rsidR="00DE3802" w:rsidRPr="00194DC9" w:rsidRDefault="00DE3802" w:rsidP="00DE3802">
      <w:pPr>
        <w:pStyle w:val="ListParagraph"/>
        <w:jc w:val="both"/>
        <w:rPr>
          <w:rFonts w:asciiTheme="minorHAnsi" w:hAnsiTheme="minorHAnsi"/>
          <w:bCs/>
        </w:rPr>
      </w:pPr>
    </w:p>
    <w:p w14:paraId="6500E67F"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Reports from Representatives</w:t>
      </w:r>
    </w:p>
    <w:p w14:paraId="6E9782A1" w14:textId="77777777" w:rsidR="00DE3802" w:rsidRDefault="00DE3802" w:rsidP="00DE3802">
      <w:pPr>
        <w:pStyle w:val="ListParagraph"/>
        <w:numPr>
          <w:ilvl w:val="0"/>
          <w:numId w:val="7"/>
        </w:numPr>
        <w:overflowPunct/>
        <w:autoSpaceDE/>
        <w:autoSpaceDN/>
        <w:adjustRightInd/>
        <w:spacing w:after="160" w:line="259" w:lineRule="auto"/>
        <w:jc w:val="both"/>
        <w:rPr>
          <w:rFonts w:asciiTheme="minorHAnsi" w:hAnsiTheme="minorHAnsi"/>
          <w:bCs/>
        </w:rPr>
      </w:pPr>
      <w:r w:rsidRPr="00137E35">
        <w:rPr>
          <w:rFonts w:asciiTheme="minorHAnsi" w:hAnsiTheme="minorHAnsi"/>
          <w:bCs/>
        </w:rPr>
        <w:t>Village hall</w:t>
      </w:r>
    </w:p>
    <w:p w14:paraId="457B5B4A" w14:textId="77777777" w:rsidR="00DE3802" w:rsidRDefault="00DE3802" w:rsidP="00DE3802">
      <w:pPr>
        <w:pStyle w:val="ListParagraph"/>
        <w:numPr>
          <w:ilvl w:val="0"/>
          <w:numId w:val="7"/>
        </w:numPr>
        <w:overflowPunct/>
        <w:autoSpaceDE/>
        <w:autoSpaceDN/>
        <w:adjustRightInd/>
        <w:spacing w:after="160" w:line="259" w:lineRule="auto"/>
        <w:jc w:val="both"/>
        <w:rPr>
          <w:rFonts w:asciiTheme="minorHAnsi" w:hAnsiTheme="minorHAnsi"/>
          <w:bCs/>
        </w:rPr>
      </w:pPr>
      <w:r>
        <w:rPr>
          <w:rFonts w:asciiTheme="minorHAnsi" w:hAnsiTheme="minorHAnsi"/>
          <w:bCs/>
        </w:rPr>
        <w:t>Re-concrete/ move refuse bins</w:t>
      </w:r>
    </w:p>
    <w:p w14:paraId="4F7D60BE" w14:textId="102DE773" w:rsidR="00533668" w:rsidRDefault="00533668" w:rsidP="00102C60">
      <w:pPr>
        <w:pStyle w:val="ListParagraph"/>
        <w:overflowPunct/>
        <w:autoSpaceDE/>
        <w:autoSpaceDN/>
        <w:adjustRightInd/>
        <w:spacing w:after="160" w:line="259" w:lineRule="auto"/>
        <w:ind w:left="1210"/>
        <w:jc w:val="both"/>
        <w:rPr>
          <w:rFonts w:asciiTheme="minorHAnsi" w:hAnsiTheme="minorHAnsi"/>
          <w:bCs/>
        </w:rPr>
      </w:pPr>
    </w:p>
    <w:p w14:paraId="286A0904" w14:textId="77777777" w:rsidR="00DE3802" w:rsidRPr="00137E35" w:rsidRDefault="00DE3802" w:rsidP="00DE3802">
      <w:pPr>
        <w:pStyle w:val="ListParagraph"/>
        <w:ind w:left="1440"/>
        <w:jc w:val="both"/>
        <w:rPr>
          <w:rFonts w:asciiTheme="minorHAnsi" w:hAnsiTheme="minorHAnsi"/>
          <w:bCs/>
        </w:rPr>
      </w:pPr>
    </w:p>
    <w:p w14:paraId="06E89DD9"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 xml:space="preserve">Financial </w:t>
      </w:r>
    </w:p>
    <w:p w14:paraId="24FC3492" w14:textId="5BCCCBA0" w:rsidR="00DE3802" w:rsidRPr="00137E35" w:rsidRDefault="00DE3802" w:rsidP="00DE3802">
      <w:pPr>
        <w:pStyle w:val="ListParagraph"/>
        <w:jc w:val="both"/>
        <w:rPr>
          <w:rFonts w:asciiTheme="minorHAnsi" w:hAnsiTheme="minorHAnsi"/>
          <w:bCs/>
          <w:u w:val="single"/>
        </w:rPr>
      </w:pPr>
      <w:r w:rsidRPr="00137E35">
        <w:rPr>
          <w:rFonts w:asciiTheme="minorHAnsi" w:hAnsiTheme="minorHAnsi" w:cstheme="minorHAnsi"/>
          <w:bCs/>
        </w:rPr>
        <w:t xml:space="preserve"> To approve and sign the </w:t>
      </w:r>
      <w:r>
        <w:rPr>
          <w:rFonts w:asciiTheme="minorHAnsi" w:hAnsiTheme="minorHAnsi" w:cstheme="minorHAnsi"/>
          <w:bCs/>
        </w:rPr>
        <w:t>December 2024</w:t>
      </w:r>
      <w:r w:rsidRPr="00137E35">
        <w:rPr>
          <w:rFonts w:asciiTheme="minorHAnsi" w:hAnsiTheme="minorHAnsi" w:cstheme="minorHAnsi"/>
          <w:bCs/>
        </w:rPr>
        <w:t xml:space="preserve"> </w:t>
      </w:r>
      <w:r w:rsidR="001A3D6D">
        <w:rPr>
          <w:rFonts w:asciiTheme="minorHAnsi" w:hAnsiTheme="minorHAnsi" w:cstheme="minorHAnsi"/>
          <w:bCs/>
        </w:rPr>
        <w:t xml:space="preserve">and January 2025 </w:t>
      </w:r>
      <w:r w:rsidRPr="00137E35">
        <w:rPr>
          <w:rFonts w:asciiTheme="minorHAnsi" w:hAnsiTheme="minorHAnsi" w:cstheme="minorHAnsi"/>
          <w:bCs/>
        </w:rPr>
        <w:t xml:space="preserve">finance documents as follows. </w:t>
      </w:r>
    </w:p>
    <w:p w14:paraId="7A799B5A" w14:textId="582C4391" w:rsidR="00DE3802" w:rsidRDefault="009A09FD" w:rsidP="00DE3802">
      <w:pPr>
        <w:pStyle w:val="ListParagraph"/>
        <w:numPr>
          <w:ilvl w:val="0"/>
          <w:numId w:val="8"/>
        </w:numPr>
        <w:jc w:val="both"/>
        <w:rPr>
          <w:rFonts w:asciiTheme="minorHAnsi" w:hAnsiTheme="minorHAnsi" w:cstheme="minorHAnsi"/>
          <w:bCs/>
        </w:rPr>
      </w:pPr>
      <w:r>
        <w:rPr>
          <w:rFonts w:asciiTheme="minorHAnsi" w:hAnsiTheme="minorHAnsi" w:cstheme="minorHAnsi"/>
          <w:bCs/>
        </w:rPr>
        <w:t xml:space="preserve">February </w:t>
      </w:r>
      <w:r w:rsidR="00DE3802" w:rsidRPr="00F244CA">
        <w:rPr>
          <w:rFonts w:asciiTheme="minorHAnsi" w:hAnsiTheme="minorHAnsi" w:cstheme="minorHAnsi"/>
          <w:bCs/>
        </w:rPr>
        <w:t xml:space="preserve">Financial Summary receipts and payments v budget </w:t>
      </w:r>
    </w:p>
    <w:p w14:paraId="2649D57E" w14:textId="764950E8" w:rsidR="00DE3802" w:rsidRPr="00F244CA" w:rsidRDefault="00DE3802" w:rsidP="00DE3802">
      <w:pPr>
        <w:pStyle w:val="ListParagraph"/>
        <w:numPr>
          <w:ilvl w:val="0"/>
          <w:numId w:val="8"/>
        </w:numPr>
        <w:jc w:val="both"/>
        <w:rPr>
          <w:rFonts w:asciiTheme="minorHAnsi" w:hAnsiTheme="minorHAnsi" w:cstheme="minorHAnsi"/>
          <w:bCs/>
        </w:rPr>
      </w:pPr>
      <w:r w:rsidRPr="00F244CA">
        <w:rPr>
          <w:rFonts w:asciiTheme="minorHAnsi" w:hAnsiTheme="minorHAnsi" w:cstheme="minorHAnsi"/>
          <w:bCs/>
        </w:rPr>
        <w:t xml:space="preserve"> </w:t>
      </w:r>
      <w:r w:rsidR="009A09FD">
        <w:rPr>
          <w:rFonts w:asciiTheme="minorHAnsi" w:hAnsiTheme="minorHAnsi" w:cstheme="minorHAnsi"/>
          <w:bCs/>
        </w:rPr>
        <w:t xml:space="preserve">February </w:t>
      </w:r>
      <w:r w:rsidRPr="00F244CA">
        <w:rPr>
          <w:rFonts w:asciiTheme="minorHAnsi" w:hAnsiTheme="minorHAnsi" w:cstheme="minorHAnsi"/>
          <w:bCs/>
        </w:rPr>
        <w:t xml:space="preserve">Bank reconciliation </w:t>
      </w:r>
    </w:p>
    <w:p w14:paraId="798FF7BF" w14:textId="5F6E2226" w:rsidR="00DE3802" w:rsidRPr="007E0C32" w:rsidRDefault="00DE3802" w:rsidP="00DE3802">
      <w:pPr>
        <w:pStyle w:val="ListParagraph"/>
        <w:numPr>
          <w:ilvl w:val="0"/>
          <w:numId w:val="8"/>
        </w:numPr>
        <w:jc w:val="both"/>
        <w:rPr>
          <w:rFonts w:asciiTheme="minorHAnsi" w:hAnsiTheme="minorHAnsi" w:cstheme="minorHAnsi"/>
          <w:bCs/>
        </w:rPr>
      </w:pPr>
      <w:r>
        <w:rPr>
          <w:rFonts w:asciiTheme="minorHAnsi" w:hAnsiTheme="minorHAnsi" w:cstheme="minorHAnsi"/>
          <w:bCs/>
        </w:rPr>
        <w:t xml:space="preserve"> </w:t>
      </w:r>
      <w:r w:rsidR="009A09FD">
        <w:rPr>
          <w:rFonts w:asciiTheme="minorHAnsi" w:hAnsiTheme="minorHAnsi" w:cstheme="minorHAnsi"/>
          <w:bCs/>
        </w:rPr>
        <w:t xml:space="preserve">February </w:t>
      </w:r>
      <w:r w:rsidRPr="001D555A">
        <w:rPr>
          <w:rFonts w:asciiTheme="minorHAnsi" w:hAnsiTheme="minorHAnsi" w:cstheme="minorHAnsi"/>
          <w:bCs/>
        </w:rPr>
        <w:t xml:space="preserve">Bank Statements </w:t>
      </w:r>
    </w:p>
    <w:p w14:paraId="6B520F87" w14:textId="77777777" w:rsidR="00DE3802" w:rsidRDefault="00DE3802" w:rsidP="00DE3802">
      <w:pPr>
        <w:tabs>
          <w:tab w:val="left" w:pos="1152"/>
        </w:tabs>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8"/>
        <w:gridCol w:w="1151"/>
        <w:gridCol w:w="1348"/>
        <w:gridCol w:w="1115"/>
        <w:gridCol w:w="1132"/>
        <w:gridCol w:w="1149"/>
        <w:gridCol w:w="1913"/>
      </w:tblGrid>
      <w:tr w:rsidR="001B0AF5" w14:paraId="5AFC8D54" w14:textId="77777777" w:rsidTr="00102C60">
        <w:tc>
          <w:tcPr>
            <w:tcW w:w="1208" w:type="dxa"/>
          </w:tcPr>
          <w:p w14:paraId="650642DD" w14:textId="61AC1B0B" w:rsidR="001B0AF5" w:rsidRDefault="001B0AF5" w:rsidP="001B0AF5">
            <w:pPr>
              <w:pStyle w:val="ListParagraph"/>
              <w:ind w:left="0"/>
              <w:jc w:val="both"/>
              <w:rPr>
                <w:rFonts w:asciiTheme="minorHAnsi" w:hAnsiTheme="minorHAnsi"/>
                <w:bCs/>
              </w:rPr>
            </w:pPr>
            <w:r>
              <w:rPr>
                <w:rFonts w:asciiTheme="minorHAnsi" w:hAnsiTheme="minorHAnsi"/>
              </w:rPr>
              <w:t xml:space="preserve">Date and invoice reference </w:t>
            </w:r>
          </w:p>
        </w:tc>
        <w:tc>
          <w:tcPr>
            <w:tcW w:w="1151" w:type="dxa"/>
          </w:tcPr>
          <w:p w14:paraId="3C3FF9C4" w14:textId="229665C4" w:rsidR="001B0AF5" w:rsidRDefault="001B0AF5" w:rsidP="001B0AF5">
            <w:pPr>
              <w:pStyle w:val="ListParagraph"/>
              <w:ind w:left="0"/>
              <w:jc w:val="both"/>
              <w:rPr>
                <w:rFonts w:asciiTheme="minorHAnsi" w:hAnsiTheme="minorHAnsi"/>
                <w:bCs/>
              </w:rPr>
            </w:pPr>
            <w:r>
              <w:rPr>
                <w:rFonts w:asciiTheme="minorHAnsi" w:hAnsiTheme="minorHAnsi"/>
              </w:rPr>
              <w:t>Company</w:t>
            </w:r>
          </w:p>
        </w:tc>
        <w:tc>
          <w:tcPr>
            <w:tcW w:w="1348" w:type="dxa"/>
          </w:tcPr>
          <w:p w14:paraId="7D5DBA1A" w14:textId="7ECAD1D6" w:rsidR="001B0AF5" w:rsidRDefault="001B0AF5" w:rsidP="001B0AF5">
            <w:pPr>
              <w:pStyle w:val="ListParagraph"/>
              <w:ind w:left="0"/>
              <w:jc w:val="both"/>
              <w:rPr>
                <w:rFonts w:asciiTheme="minorHAnsi" w:hAnsiTheme="minorHAnsi"/>
                <w:bCs/>
              </w:rPr>
            </w:pPr>
            <w:r>
              <w:rPr>
                <w:rFonts w:asciiTheme="minorHAnsi" w:hAnsiTheme="minorHAnsi"/>
              </w:rPr>
              <w:t xml:space="preserve">Reason for invoice </w:t>
            </w:r>
          </w:p>
        </w:tc>
        <w:tc>
          <w:tcPr>
            <w:tcW w:w="1115" w:type="dxa"/>
          </w:tcPr>
          <w:p w14:paraId="0FB978DA" w14:textId="45E10371" w:rsidR="001B0AF5" w:rsidRDefault="001B0AF5" w:rsidP="001B0AF5">
            <w:pPr>
              <w:pStyle w:val="ListParagraph"/>
              <w:ind w:left="0"/>
              <w:jc w:val="both"/>
              <w:rPr>
                <w:rFonts w:asciiTheme="minorHAnsi" w:hAnsiTheme="minorHAnsi"/>
                <w:bCs/>
              </w:rPr>
            </w:pPr>
            <w:r>
              <w:rPr>
                <w:rFonts w:asciiTheme="minorHAnsi" w:hAnsiTheme="minorHAnsi"/>
              </w:rPr>
              <w:t xml:space="preserve">Amount </w:t>
            </w:r>
          </w:p>
        </w:tc>
        <w:tc>
          <w:tcPr>
            <w:tcW w:w="1132" w:type="dxa"/>
          </w:tcPr>
          <w:p w14:paraId="595DEAFB" w14:textId="644DD3E6" w:rsidR="001B0AF5" w:rsidRDefault="001B0AF5" w:rsidP="001B0AF5">
            <w:pPr>
              <w:pStyle w:val="ListParagraph"/>
              <w:ind w:left="0"/>
              <w:jc w:val="both"/>
              <w:rPr>
                <w:rFonts w:asciiTheme="minorHAnsi" w:hAnsiTheme="minorHAnsi"/>
                <w:bCs/>
              </w:rPr>
            </w:pPr>
            <w:r>
              <w:rPr>
                <w:rFonts w:asciiTheme="minorHAnsi" w:hAnsiTheme="minorHAnsi"/>
              </w:rPr>
              <w:t xml:space="preserve">Payment method </w:t>
            </w:r>
          </w:p>
        </w:tc>
        <w:tc>
          <w:tcPr>
            <w:tcW w:w="1149" w:type="dxa"/>
          </w:tcPr>
          <w:p w14:paraId="030C8A56" w14:textId="18C71432" w:rsidR="001B0AF5" w:rsidRDefault="001B0AF5" w:rsidP="001B0AF5">
            <w:pPr>
              <w:pStyle w:val="ListParagraph"/>
              <w:ind w:left="0"/>
              <w:jc w:val="both"/>
              <w:rPr>
                <w:rFonts w:asciiTheme="minorHAnsi" w:hAnsiTheme="minorHAnsi"/>
                <w:bCs/>
              </w:rPr>
            </w:pPr>
            <w:r>
              <w:rPr>
                <w:rFonts w:asciiTheme="minorHAnsi" w:hAnsiTheme="minorHAnsi"/>
              </w:rPr>
              <w:t xml:space="preserve">Minute reference </w:t>
            </w:r>
          </w:p>
        </w:tc>
        <w:tc>
          <w:tcPr>
            <w:tcW w:w="1913" w:type="dxa"/>
          </w:tcPr>
          <w:p w14:paraId="1323AEFB" w14:textId="285E7C63" w:rsidR="001B0AF5" w:rsidRDefault="001B0AF5" w:rsidP="001B0AF5">
            <w:pPr>
              <w:pStyle w:val="ListParagraph"/>
              <w:ind w:left="0"/>
              <w:jc w:val="both"/>
              <w:rPr>
                <w:rFonts w:asciiTheme="minorHAnsi" w:hAnsiTheme="minorHAnsi"/>
                <w:bCs/>
              </w:rPr>
            </w:pPr>
            <w:r>
              <w:rPr>
                <w:rFonts w:asciiTheme="minorHAnsi" w:hAnsiTheme="minorHAnsi"/>
              </w:rPr>
              <w:t xml:space="preserve">Authorisation </w:t>
            </w:r>
          </w:p>
        </w:tc>
      </w:tr>
      <w:tr w:rsidR="001B0AF5" w14:paraId="7C53501B" w14:textId="77777777" w:rsidTr="00102C60">
        <w:tc>
          <w:tcPr>
            <w:tcW w:w="1208" w:type="dxa"/>
          </w:tcPr>
          <w:p w14:paraId="25C6BE90" w14:textId="41E85D66" w:rsidR="001B0AF5" w:rsidRDefault="001B0AF5" w:rsidP="001B0AF5">
            <w:pPr>
              <w:pStyle w:val="ListParagraph"/>
              <w:ind w:left="0"/>
              <w:jc w:val="both"/>
              <w:rPr>
                <w:rFonts w:asciiTheme="minorHAnsi" w:hAnsiTheme="minorHAnsi"/>
                <w:bCs/>
              </w:rPr>
            </w:pPr>
            <w:r>
              <w:rPr>
                <w:rFonts w:asciiTheme="minorHAnsi" w:hAnsiTheme="minorHAnsi"/>
                <w:bCs/>
              </w:rPr>
              <w:t>28/02/2025</w:t>
            </w:r>
          </w:p>
        </w:tc>
        <w:tc>
          <w:tcPr>
            <w:tcW w:w="1151" w:type="dxa"/>
          </w:tcPr>
          <w:p w14:paraId="54895521" w14:textId="4CF41039" w:rsidR="001B0AF5" w:rsidRDefault="001B0AF5" w:rsidP="001B0AF5">
            <w:pPr>
              <w:pStyle w:val="ListParagraph"/>
              <w:ind w:left="0"/>
              <w:jc w:val="both"/>
              <w:rPr>
                <w:rFonts w:asciiTheme="minorHAnsi" w:hAnsiTheme="minorHAnsi"/>
                <w:bCs/>
              </w:rPr>
            </w:pPr>
            <w:r>
              <w:rPr>
                <w:rFonts w:asciiTheme="minorHAnsi" w:hAnsiTheme="minorHAnsi"/>
                <w:bCs/>
              </w:rPr>
              <w:t>Carl Ellis</w:t>
            </w:r>
          </w:p>
        </w:tc>
        <w:tc>
          <w:tcPr>
            <w:tcW w:w="1348" w:type="dxa"/>
          </w:tcPr>
          <w:p w14:paraId="3393C362" w14:textId="6F5079E7" w:rsidR="001B0AF5" w:rsidRDefault="001B0AF5" w:rsidP="001B0AF5">
            <w:pPr>
              <w:pStyle w:val="ListParagraph"/>
              <w:ind w:left="0"/>
              <w:jc w:val="both"/>
              <w:rPr>
                <w:rFonts w:asciiTheme="minorHAnsi" w:hAnsiTheme="minorHAnsi"/>
                <w:bCs/>
              </w:rPr>
            </w:pPr>
            <w:r>
              <w:rPr>
                <w:rFonts w:asciiTheme="minorHAnsi" w:hAnsiTheme="minorHAnsi"/>
                <w:bCs/>
              </w:rPr>
              <w:t>Village handyperson</w:t>
            </w:r>
          </w:p>
        </w:tc>
        <w:tc>
          <w:tcPr>
            <w:tcW w:w="1115" w:type="dxa"/>
          </w:tcPr>
          <w:p w14:paraId="46BB4BC3" w14:textId="0C73048E" w:rsidR="001B0AF5" w:rsidRDefault="001B0AF5" w:rsidP="001B0AF5">
            <w:pPr>
              <w:pStyle w:val="ListParagraph"/>
              <w:ind w:left="0"/>
              <w:jc w:val="both"/>
              <w:rPr>
                <w:rFonts w:asciiTheme="minorHAnsi" w:hAnsiTheme="minorHAnsi"/>
                <w:bCs/>
              </w:rPr>
            </w:pPr>
            <w:r>
              <w:rPr>
                <w:rFonts w:asciiTheme="minorHAnsi" w:hAnsiTheme="minorHAnsi"/>
                <w:bCs/>
              </w:rPr>
              <w:t>£253.43</w:t>
            </w:r>
          </w:p>
        </w:tc>
        <w:tc>
          <w:tcPr>
            <w:tcW w:w="1132" w:type="dxa"/>
          </w:tcPr>
          <w:p w14:paraId="1A56446B" w14:textId="2F013988" w:rsidR="001B0AF5" w:rsidRDefault="001B0AF5" w:rsidP="001B0AF5">
            <w:pPr>
              <w:pStyle w:val="ListParagraph"/>
              <w:ind w:left="0"/>
              <w:jc w:val="both"/>
              <w:rPr>
                <w:rFonts w:asciiTheme="minorHAnsi" w:hAnsiTheme="minorHAnsi"/>
                <w:bCs/>
              </w:rPr>
            </w:pPr>
            <w:r>
              <w:rPr>
                <w:rFonts w:asciiTheme="minorHAnsi" w:hAnsiTheme="minorHAnsi"/>
                <w:bCs/>
              </w:rPr>
              <w:t>BACS</w:t>
            </w:r>
          </w:p>
        </w:tc>
        <w:tc>
          <w:tcPr>
            <w:tcW w:w="1149" w:type="dxa"/>
          </w:tcPr>
          <w:p w14:paraId="7A8B88C5" w14:textId="77777777" w:rsidR="001B0AF5" w:rsidRDefault="001B0AF5" w:rsidP="001B0AF5">
            <w:pPr>
              <w:pStyle w:val="ListParagraph"/>
              <w:ind w:left="0"/>
              <w:jc w:val="both"/>
              <w:rPr>
                <w:rFonts w:asciiTheme="minorHAnsi" w:hAnsiTheme="minorHAnsi"/>
                <w:bCs/>
              </w:rPr>
            </w:pPr>
          </w:p>
        </w:tc>
        <w:tc>
          <w:tcPr>
            <w:tcW w:w="1913" w:type="dxa"/>
          </w:tcPr>
          <w:p w14:paraId="560AEDD8" w14:textId="50125FB1" w:rsidR="001B0AF5" w:rsidRDefault="001B0AF5" w:rsidP="001B0AF5">
            <w:pPr>
              <w:pStyle w:val="ListParagraph"/>
              <w:ind w:left="0"/>
              <w:jc w:val="both"/>
              <w:rPr>
                <w:rFonts w:asciiTheme="minorHAnsi" w:hAnsiTheme="minorHAnsi"/>
                <w:bCs/>
              </w:rPr>
            </w:pPr>
            <w:r>
              <w:rPr>
                <w:rFonts w:asciiTheme="minorHAnsi" w:hAnsiTheme="minorHAnsi"/>
                <w:bCs/>
              </w:rPr>
              <w:t>Cllr Grantham/Taylor</w:t>
            </w:r>
          </w:p>
        </w:tc>
      </w:tr>
      <w:tr w:rsidR="001B0AF5" w14:paraId="30E09286" w14:textId="77777777" w:rsidTr="00102C60">
        <w:tc>
          <w:tcPr>
            <w:tcW w:w="1208" w:type="dxa"/>
          </w:tcPr>
          <w:p w14:paraId="23351771" w14:textId="46EDD322" w:rsidR="001B0AF5" w:rsidRDefault="001B0AF5" w:rsidP="001B0AF5">
            <w:pPr>
              <w:pStyle w:val="ListParagraph"/>
              <w:ind w:left="0"/>
              <w:jc w:val="both"/>
              <w:rPr>
                <w:rFonts w:asciiTheme="minorHAnsi" w:hAnsiTheme="minorHAnsi"/>
                <w:bCs/>
              </w:rPr>
            </w:pPr>
            <w:r>
              <w:rPr>
                <w:rFonts w:asciiTheme="minorHAnsi" w:hAnsiTheme="minorHAnsi"/>
                <w:bCs/>
              </w:rPr>
              <w:t>28/02/2025</w:t>
            </w:r>
          </w:p>
        </w:tc>
        <w:tc>
          <w:tcPr>
            <w:tcW w:w="1151" w:type="dxa"/>
          </w:tcPr>
          <w:p w14:paraId="46D118CD" w14:textId="59AD22F7" w:rsidR="001B0AF5" w:rsidRDefault="001B0AF5" w:rsidP="001B0AF5">
            <w:pPr>
              <w:pStyle w:val="ListParagraph"/>
              <w:ind w:left="0"/>
              <w:jc w:val="both"/>
              <w:rPr>
                <w:rFonts w:asciiTheme="minorHAnsi" w:hAnsiTheme="minorHAnsi"/>
                <w:bCs/>
              </w:rPr>
            </w:pPr>
            <w:r>
              <w:rPr>
                <w:rFonts w:asciiTheme="minorHAnsi" w:hAnsiTheme="minorHAnsi"/>
                <w:bCs/>
              </w:rPr>
              <w:t>Lydia Simons</w:t>
            </w:r>
          </w:p>
        </w:tc>
        <w:tc>
          <w:tcPr>
            <w:tcW w:w="1348" w:type="dxa"/>
          </w:tcPr>
          <w:p w14:paraId="5EB146A3" w14:textId="591AFA9A" w:rsidR="001B0AF5" w:rsidRDefault="001B0AF5" w:rsidP="001B0AF5">
            <w:pPr>
              <w:pStyle w:val="ListParagraph"/>
              <w:ind w:left="0"/>
              <w:jc w:val="both"/>
              <w:rPr>
                <w:rFonts w:asciiTheme="minorHAnsi" w:hAnsiTheme="minorHAnsi"/>
                <w:bCs/>
              </w:rPr>
            </w:pPr>
            <w:r>
              <w:rPr>
                <w:rFonts w:asciiTheme="minorHAnsi" w:hAnsiTheme="minorHAnsi"/>
                <w:bCs/>
              </w:rPr>
              <w:t>Parish Clerk</w:t>
            </w:r>
          </w:p>
        </w:tc>
        <w:tc>
          <w:tcPr>
            <w:tcW w:w="1115" w:type="dxa"/>
          </w:tcPr>
          <w:p w14:paraId="51EFD712" w14:textId="724EBD49" w:rsidR="001B0AF5" w:rsidRDefault="001B0AF5" w:rsidP="001B0AF5">
            <w:pPr>
              <w:pStyle w:val="ListParagraph"/>
              <w:ind w:left="0"/>
              <w:jc w:val="both"/>
              <w:rPr>
                <w:rFonts w:asciiTheme="minorHAnsi" w:hAnsiTheme="minorHAnsi"/>
                <w:bCs/>
              </w:rPr>
            </w:pPr>
            <w:r>
              <w:rPr>
                <w:rFonts w:asciiTheme="minorHAnsi" w:hAnsiTheme="minorHAnsi"/>
                <w:bCs/>
              </w:rPr>
              <w:t>£300.60</w:t>
            </w:r>
          </w:p>
        </w:tc>
        <w:tc>
          <w:tcPr>
            <w:tcW w:w="1132" w:type="dxa"/>
          </w:tcPr>
          <w:p w14:paraId="791AB10A" w14:textId="11DEA4CC" w:rsidR="001B0AF5" w:rsidRDefault="001B0AF5" w:rsidP="001B0AF5">
            <w:pPr>
              <w:pStyle w:val="ListParagraph"/>
              <w:ind w:left="0"/>
              <w:jc w:val="both"/>
              <w:rPr>
                <w:rFonts w:asciiTheme="minorHAnsi" w:hAnsiTheme="minorHAnsi"/>
                <w:bCs/>
              </w:rPr>
            </w:pPr>
            <w:r>
              <w:rPr>
                <w:rFonts w:asciiTheme="minorHAnsi" w:hAnsiTheme="minorHAnsi"/>
                <w:bCs/>
              </w:rPr>
              <w:t>BACS</w:t>
            </w:r>
          </w:p>
        </w:tc>
        <w:tc>
          <w:tcPr>
            <w:tcW w:w="1149" w:type="dxa"/>
          </w:tcPr>
          <w:p w14:paraId="1006D53B" w14:textId="77777777" w:rsidR="001B0AF5" w:rsidRDefault="001B0AF5" w:rsidP="001B0AF5">
            <w:pPr>
              <w:pStyle w:val="ListParagraph"/>
              <w:ind w:left="0"/>
              <w:jc w:val="both"/>
              <w:rPr>
                <w:rFonts w:asciiTheme="minorHAnsi" w:hAnsiTheme="minorHAnsi"/>
                <w:bCs/>
              </w:rPr>
            </w:pPr>
          </w:p>
        </w:tc>
        <w:tc>
          <w:tcPr>
            <w:tcW w:w="1913" w:type="dxa"/>
          </w:tcPr>
          <w:p w14:paraId="712EF100" w14:textId="14608DC8" w:rsidR="001B0AF5" w:rsidRDefault="001B0AF5" w:rsidP="001B0AF5">
            <w:pPr>
              <w:pStyle w:val="ListParagraph"/>
              <w:ind w:left="0"/>
              <w:jc w:val="both"/>
              <w:rPr>
                <w:rFonts w:asciiTheme="minorHAnsi" w:hAnsiTheme="minorHAnsi"/>
                <w:bCs/>
              </w:rPr>
            </w:pPr>
            <w:r>
              <w:rPr>
                <w:rFonts w:asciiTheme="minorHAnsi" w:hAnsiTheme="minorHAnsi"/>
                <w:bCs/>
              </w:rPr>
              <w:t>Cllr Hutchinson/Gibson</w:t>
            </w:r>
          </w:p>
        </w:tc>
      </w:tr>
    </w:tbl>
    <w:p w14:paraId="1BE1E94B" w14:textId="77777777" w:rsidR="0034529A" w:rsidRDefault="0034529A" w:rsidP="00DE3802">
      <w:pPr>
        <w:tabs>
          <w:tab w:val="left" w:pos="1152"/>
        </w:tabs>
      </w:pPr>
    </w:p>
    <w:p w14:paraId="7048AACD" w14:textId="77777777" w:rsidR="00DE3802" w:rsidRDefault="00DE3802" w:rsidP="00DE3802">
      <w:pPr>
        <w:pStyle w:val="ListParagraph"/>
        <w:ind w:left="1440"/>
        <w:jc w:val="both"/>
        <w:rPr>
          <w:rFonts w:asciiTheme="minorHAnsi" w:hAnsiTheme="minorHAnsi"/>
          <w:bCs/>
        </w:rPr>
      </w:pPr>
    </w:p>
    <w:p w14:paraId="7359BD4E" w14:textId="5036C775" w:rsidR="00DE3802" w:rsidRPr="00AB2612" w:rsidRDefault="00DE3802" w:rsidP="00AB2612">
      <w:pPr>
        <w:overflowPunct/>
        <w:autoSpaceDE/>
        <w:autoSpaceDN/>
        <w:adjustRightInd/>
        <w:spacing w:after="160" w:line="259" w:lineRule="auto"/>
        <w:jc w:val="both"/>
        <w:rPr>
          <w:rFonts w:asciiTheme="minorHAnsi" w:hAnsiTheme="minorHAnsi"/>
          <w:bCs/>
        </w:rPr>
      </w:pPr>
    </w:p>
    <w:p w14:paraId="54C05C3C" w14:textId="25D46B50" w:rsidR="00DE3802" w:rsidRDefault="001B0AF5" w:rsidP="00DE3802">
      <w:pPr>
        <w:pStyle w:val="ListParagraph"/>
        <w:numPr>
          <w:ilvl w:val="0"/>
          <w:numId w:val="10"/>
        </w:numPr>
        <w:overflowPunct/>
        <w:autoSpaceDE/>
        <w:autoSpaceDN/>
        <w:adjustRightInd/>
        <w:spacing w:after="160" w:line="259" w:lineRule="auto"/>
        <w:jc w:val="both"/>
        <w:rPr>
          <w:rFonts w:asciiTheme="minorHAnsi" w:hAnsiTheme="minorHAnsi"/>
          <w:bCs/>
        </w:rPr>
      </w:pPr>
      <w:r>
        <w:rPr>
          <w:rFonts w:asciiTheme="minorHAnsi" w:hAnsiTheme="minorHAnsi"/>
          <w:bCs/>
        </w:rPr>
        <w:lastRenderedPageBreak/>
        <w:t xml:space="preserve">HSBC reserve account </w:t>
      </w:r>
    </w:p>
    <w:p w14:paraId="729F5039" w14:textId="77777777" w:rsidR="00DE3802" w:rsidRPr="00137E35" w:rsidRDefault="00DE3802" w:rsidP="00DE3802">
      <w:pPr>
        <w:pStyle w:val="ListParagraph"/>
        <w:jc w:val="both"/>
        <w:rPr>
          <w:rFonts w:asciiTheme="minorHAnsi" w:hAnsiTheme="minorHAnsi"/>
          <w:bCs/>
        </w:rPr>
      </w:pPr>
    </w:p>
    <w:p w14:paraId="02F638CE" w14:textId="77777777" w:rsidR="001B0AF5" w:rsidRDefault="001B0AF5" w:rsidP="001B0AF5">
      <w:pPr>
        <w:overflowPunct/>
        <w:autoSpaceDE/>
        <w:autoSpaceDN/>
        <w:adjustRightInd/>
        <w:spacing w:after="160" w:line="259" w:lineRule="auto"/>
        <w:jc w:val="both"/>
        <w:rPr>
          <w:rFonts w:asciiTheme="minorHAnsi" w:hAnsiTheme="minorHAnsi"/>
          <w:bCs/>
          <w:u w:val="single"/>
        </w:rPr>
      </w:pPr>
    </w:p>
    <w:p w14:paraId="579E963A" w14:textId="1B05163F" w:rsidR="001B0AF5" w:rsidRDefault="001B0AF5" w:rsidP="001B0AF5">
      <w:pPr>
        <w:pStyle w:val="ListParagraph"/>
        <w:numPr>
          <w:ilvl w:val="0"/>
          <w:numId w:val="1"/>
        </w:numPr>
        <w:overflowPunct/>
        <w:autoSpaceDE/>
        <w:autoSpaceDN/>
        <w:adjustRightInd/>
        <w:spacing w:after="160" w:line="259" w:lineRule="auto"/>
        <w:jc w:val="both"/>
        <w:rPr>
          <w:rFonts w:asciiTheme="minorHAnsi" w:hAnsiTheme="minorHAnsi"/>
          <w:bCs/>
          <w:u w:val="single"/>
        </w:rPr>
      </w:pPr>
      <w:r>
        <w:rPr>
          <w:rFonts w:asciiTheme="minorHAnsi" w:hAnsiTheme="minorHAnsi"/>
          <w:bCs/>
          <w:u w:val="single"/>
        </w:rPr>
        <w:t xml:space="preserve">Internal audit </w:t>
      </w:r>
    </w:p>
    <w:p w14:paraId="1F01CCB7" w14:textId="30CF33BE" w:rsidR="001B0AF5" w:rsidRDefault="001B0AF5" w:rsidP="001B0AF5">
      <w:pPr>
        <w:pStyle w:val="ListParagraph"/>
        <w:overflowPunct/>
        <w:autoSpaceDE/>
        <w:autoSpaceDN/>
        <w:adjustRightInd/>
        <w:spacing w:after="160" w:line="259" w:lineRule="auto"/>
        <w:jc w:val="both"/>
        <w:rPr>
          <w:rFonts w:asciiTheme="minorHAnsi" w:hAnsiTheme="minorHAnsi"/>
          <w:bCs/>
        </w:rPr>
      </w:pPr>
      <w:r>
        <w:rPr>
          <w:rFonts w:asciiTheme="minorHAnsi" w:hAnsiTheme="minorHAnsi"/>
          <w:bCs/>
        </w:rPr>
        <w:t xml:space="preserve">To Discuss quotes from internal auditors </w:t>
      </w:r>
    </w:p>
    <w:p w14:paraId="708B094C" w14:textId="77777777" w:rsidR="001B0AF5" w:rsidRPr="001B0AF5" w:rsidRDefault="001B0AF5" w:rsidP="001B0AF5">
      <w:pPr>
        <w:pStyle w:val="ListParagraph"/>
        <w:overflowPunct/>
        <w:autoSpaceDE/>
        <w:autoSpaceDN/>
        <w:adjustRightInd/>
        <w:spacing w:after="160" w:line="259" w:lineRule="auto"/>
        <w:jc w:val="both"/>
        <w:rPr>
          <w:rFonts w:asciiTheme="minorHAnsi" w:hAnsiTheme="minorHAnsi"/>
          <w:bCs/>
        </w:rPr>
      </w:pPr>
    </w:p>
    <w:p w14:paraId="64D58028" w14:textId="4BD69A9C"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Contracts and bids</w:t>
      </w:r>
    </w:p>
    <w:p w14:paraId="6DA27CA2" w14:textId="77777777" w:rsidR="00DE3802" w:rsidRDefault="00DE3802" w:rsidP="00DE3802">
      <w:pPr>
        <w:pStyle w:val="ListParagraph"/>
        <w:jc w:val="both"/>
        <w:rPr>
          <w:rFonts w:asciiTheme="minorHAnsi" w:hAnsiTheme="minorHAnsi"/>
          <w:bCs/>
        </w:rPr>
      </w:pPr>
      <w:r>
        <w:rPr>
          <w:rFonts w:asciiTheme="minorHAnsi" w:hAnsiTheme="minorHAnsi"/>
          <w:bCs/>
        </w:rPr>
        <w:t>To discuss and resolve any action</w:t>
      </w:r>
    </w:p>
    <w:p w14:paraId="7EC7F809" w14:textId="77777777" w:rsidR="009F16A3" w:rsidRDefault="009F16A3" w:rsidP="00DE3802">
      <w:pPr>
        <w:pStyle w:val="ListParagraph"/>
        <w:jc w:val="both"/>
        <w:rPr>
          <w:rFonts w:asciiTheme="minorHAnsi" w:hAnsiTheme="minorHAnsi"/>
          <w:bCs/>
        </w:rPr>
      </w:pPr>
    </w:p>
    <w:p w14:paraId="0D944798" w14:textId="77777777" w:rsidR="00DE3802" w:rsidRPr="00137E35" w:rsidRDefault="00DE3802" w:rsidP="00DE3802">
      <w:pPr>
        <w:jc w:val="both"/>
        <w:rPr>
          <w:rFonts w:asciiTheme="minorHAnsi" w:hAnsiTheme="minorHAnsi"/>
          <w:bCs/>
        </w:rPr>
      </w:pPr>
    </w:p>
    <w:p w14:paraId="0C8B45B3" w14:textId="77777777" w:rsidR="00DE3802" w:rsidRPr="00137E35" w:rsidRDefault="00DE3802" w:rsidP="00DE3802">
      <w:pPr>
        <w:jc w:val="both"/>
        <w:rPr>
          <w:rFonts w:asciiTheme="minorHAnsi" w:hAnsiTheme="minorHAnsi"/>
          <w:bCs/>
          <w:u w:val="single"/>
        </w:rPr>
      </w:pPr>
      <w:r w:rsidRPr="00137E35">
        <w:rPr>
          <w:rFonts w:asciiTheme="minorHAnsi" w:hAnsiTheme="minorHAnsi"/>
          <w:bCs/>
          <w:u w:val="single"/>
        </w:rPr>
        <w:t xml:space="preserve"> </w:t>
      </w:r>
    </w:p>
    <w:p w14:paraId="460D628D" w14:textId="77777777" w:rsidR="009F16A3" w:rsidRDefault="00DE3802" w:rsidP="009F16A3">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 xml:space="preserve">Projects </w:t>
      </w:r>
    </w:p>
    <w:p w14:paraId="7B70AFA1" w14:textId="3C5FE628" w:rsidR="00DE3802" w:rsidRPr="009F16A3" w:rsidRDefault="00DE3802" w:rsidP="009F16A3">
      <w:pPr>
        <w:pStyle w:val="ListParagraph"/>
        <w:overflowPunct/>
        <w:autoSpaceDE/>
        <w:autoSpaceDN/>
        <w:adjustRightInd/>
        <w:spacing w:after="160" w:line="259" w:lineRule="auto"/>
        <w:jc w:val="both"/>
        <w:rPr>
          <w:rFonts w:asciiTheme="minorHAnsi" w:hAnsiTheme="minorHAnsi"/>
          <w:bCs/>
          <w:u w:val="single"/>
        </w:rPr>
      </w:pPr>
      <w:r w:rsidRPr="009F16A3">
        <w:rPr>
          <w:rFonts w:asciiTheme="minorHAnsi" w:hAnsiTheme="minorHAnsi"/>
          <w:bCs/>
        </w:rPr>
        <w:t>Marmion Trail</w:t>
      </w:r>
    </w:p>
    <w:p w14:paraId="2D0EA814" w14:textId="77777777" w:rsidR="00DE3802" w:rsidRPr="00137E35" w:rsidRDefault="00DE3802" w:rsidP="00DE3802">
      <w:pPr>
        <w:pStyle w:val="ListParagraph"/>
        <w:jc w:val="both"/>
        <w:rPr>
          <w:rFonts w:asciiTheme="minorHAnsi" w:hAnsiTheme="minorHAnsi"/>
          <w:bCs/>
        </w:rPr>
      </w:pPr>
    </w:p>
    <w:p w14:paraId="2652D305"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Pr>
          <w:rFonts w:asciiTheme="minorHAnsi" w:hAnsiTheme="minorHAnsi"/>
          <w:bCs/>
          <w:u w:val="single"/>
        </w:rPr>
        <w:t>New E-mail addresses</w:t>
      </w:r>
    </w:p>
    <w:p w14:paraId="527632CB" w14:textId="77777777" w:rsidR="00DE3802" w:rsidRDefault="00DE3802" w:rsidP="00DE3802">
      <w:pPr>
        <w:pStyle w:val="ListParagraph"/>
        <w:jc w:val="both"/>
        <w:rPr>
          <w:rFonts w:asciiTheme="minorHAnsi" w:hAnsiTheme="minorHAnsi"/>
          <w:bCs/>
        </w:rPr>
      </w:pPr>
      <w:r>
        <w:rPr>
          <w:rFonts w:asciiTheme="minorHAnsi" w:hAnsiTheme="minorHAnsi"/>
          <w:bCs/>
        </w:rPr>
        <w:t>To discuss and resolve any action</w:t>
      </w:r>
    </w:p>
    <w:p w14:paraId="1B8776A2" w14:textId="77777777" w:rsidR="00DE3802" w:rsidRDefault="00DE3802" w:rsidP="00DE3802">
      <w:pPr>
        <w:pStyle w:val="ListParagraph"/>
        <w:jc w:val="both"/>
        <w:rPr>
          <w:rFonts w:asciiTheme="minorHAnsi" w:hAnsiTheme="minorHAnsi"/>
          <w:bCs/>
        </w:rPr>
      </w:pPr>
      <w:r>
        <w:rPr>
          <w:rFonts w:asciiTheme="minorHAnsi" w:hAnsiTheme="minorHAnsi"/>
          <w:bCs/>
        </w:rPr>
        <w:t>BT/Microsoft</w:t>
      </w:r>
    </w:p>
    <w:p w14:paraId="36DED302" w14:textId="77777777" w:rsidR="00DE3802" w:rsidRPr="000D5DEB" w:rsidRDefault="00DE3802" w:rsidP="00DE3802">
      <w:pPr>
        <w:pStyle w:val="ListParagraph"/>
        <w:jc w:val="both"/>
        <w:rPr>
          <w:rFonts w:asciiTheme="minorHAnsi" w:hAnsiTheme="minorHAnsi"/>
          <w:bCs/>
        </w:rPr>
      </w:pPr>
    </w:p>
    <w:p w14:paraId="1D51C95F"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 xml:space="preserve">Correspondence </w:t>
      </w:r>
    </w:p>
    <w:p w14:paraId="03A289E4" w14:textId="1600FD47" w:rsidR="005077F6" w:rsidRDefault="00AB2612" w:rsidP="00A050A8">
      <w:pPr>
        <w:pStyle w:val="ListParagraph"/>
        <w:jc w:val="both"/>
        <w:rPr>
          <w:rFonts w:asciiTheme="minorHAnsi" w:hAnsiTheme="minorHAnsi"/>
          <w:bCs/>
        </w:rPr>
      </w:pPr>
      <w:r>
        <w:rPr>
          <w:rFonts w:asciiTheme="minorHAnsi" w:hAnsiTheme="minorHAnsi"/>
          <w:bCs/>
        </w:rPr>
        <w:t>The rural bulletin</w:t>
      </w:r>
    </w:p>
    <w:p w14:paraId="2CEBF5AC" w14:textId="26D72775" w:rsidR="00AB2612" w:rsidRDefault="00AB2612" w:rsidP="00A050A8">
      <w:pPr>
        <w:pStyle w:val="ListParagraph"/>
        <w:jc w:val="both"/>
        <w:rPr>
          <w:rFonts w:asciiTheme="minorHAnsi" w:hAnsiTheme="minorHAnsi"/>
          <w:bCs/>
        </w:rPr>
      </w:pPr>
      <w:r>
        <w:rPr>
          <w:rFonts w:asciiTheme="minorHAnsi" w:hAnsiTheme="minorHAnsi"/>
          <w:bCs/>
        </w:rPr>
        <w:t xml:space="preserve">Communications and training courses </w:t>
      </w:r>
      <w:proofErr w:type="spellStart"/>
      <w:r>
        <w:rPr>
          <w:rFonts w:asciiTheme="minorHAnsi" w:hAnsiTheme="minorHAnsi"/>
          <w:bCs/>
        </w:rPr>
        <w:t>Ernllca</w:t>
      </w:r>
      <w:proofErr w:type="spellEnd"/>
    </w:p>
    <w:p w14:paraId="63F5C257" w14:textId="6DCA7C05" w:rsidR="00AB2612" w:rsidRDefault="00AB2612" w:rsidP="00A050A8">
      <w:pPr>
        <w:pStyle w:val="ListParagraph"/>
        <w:jc w:val="both"/>
        <w:rPr>
          <w:rFonts w:asciiTheme="minorHAnsi" w:hAnsiTheme="minorHAnsi"/>
          <w:bCs/>
        </w:rPr>
      </w:pPr>
      <w:r>
        <w:rPr>
          <w:rFonts w:asciiTheme="minorHAnsi" w:hAnsiTheme="minorHAnsi"/>
          <w:bCs/>
        </w:rPr>
        <w:t>Chief executive bulletin 30</w:t>
      </w:r>
      <w:r w:rsidRPr="00AB2612">
        <w:rPr>
          <w:rFonts w:asciiTheme="minorHAnsi" w:hAnsiTheme="minorHAnsi"/>
          <w:bCs/>
          <w:vertAlign w:val="superscript"/>
        </w:rPr>
        <w:t>th</w:t>
      </w:r>
      <w:r>
        <w:rPr>
          <w:rFonts w:asciiTheme="minorHAnsi" w:hAnsiTheme="minorHAnsi"/>
          <w:bCs/>
        </w:rPr>
        <w:t xml:space="preserve"> Jan 2025</w:t>
      </w:r>
    </w:p>
    <w:p w14:paraId="2E10F934" w14:textId="360AABCD" w:rsidR="00AB2612" w:rsidRDefault="00AB2612" w:rsidP="00A050A8">
      <w:pPr>
        <w:pStyle w:val="ListParagraph"/>
        <w:jc w:val="both"/>
        <w:rPr>
          <w:rFonts w:asciiTheme="minorHAnsi" w:hAnsiTheme="minorHAnsi"/>
          <w:bCs/>
        </w:rPr>
      </w:pPr>
      <w:r>
        <w:rPr>
          <w:rFonts w:asciiTheme="minorHAnsi" w:hAnsiTheme="minorHAnsi"/>
          <w:bCs/>
        </w:rPr>
        <w:t xml:space="preserve">North Lincolnshire tourism training </w:t>
      </w:r>
    </w:p>
    <w:p w14:paraId="521BDF8F" w14:textId="41F838AD" w:rsidR="00AB2612" w:rsidRDefault="00AB2612" w:rsidP="00A050A8">
      <w:pPr>
        <w:pStyle w:val="ListParagraph"/>
        <w:jc w:val="both"/>
        <w:rPr>
          <w:rFonts w:asciiTheme="minorHAnsi" w:hAnsiTheme="minorHAnsi"/>
          <w:bCs/>
        </w:rPr>
      </w:pPr>
      <w:r>
        <w:rPr>
          <w:rFonts w:asciiTheme="minorHAnsi" w:hAnsiTheme="minorHAnsi"/>
          <w:bCs/>
        </w:rPr>
        <w:t xml:space="preserve">Safety of </w:t>
      </w:r>
      <w:proofErr w:type="spellStart"/>
      <w:r>
        <w:rPr>
          <w:rFonts w:asciiTheme="minorHAnsi" w:hAnsiTheme="minorHAnsi"/>
          <w:bCs/>
        </w:rPr>
        <w:t>lihum</w:t>
      </w:r>
      <w:proofErr w:type="spellEnd"/>
      <w:r>
        <w:rPr>
          <w:rFonts w:asciiTheme="minorHAnsi" w:hAnsiTheme="minorHAnsi"/>
          <w:bCs/>
        </w:rPr>
        <w:t>-ion batteries</w:t>
      </w:r>
    </w:p>
    <w:p w14:paraId="0EC618A6" w14:textId="0861E307" w:rsidR="00AB2612" w:rsidRDefault="00AB2612" w:rsidP="00A050A8">
      <w:pPr>
        <w:pStyle w:val="ListParagraph"/>
        <w:jc w:val="both"/>
        <w:rPr>
          <w:rFonts w:asciiTheme="minorHAnsi" w:hAnsiTheme="minorHAnsi"/>
          <w:bCs/>
        </w:rPr>
      </w:pPr>
      <w:r>
        <w:rPr>
          <w:rFonts w:asciiTheme="minorHAnsi" w:hAnsiTheme="minorHAnsi"/>
          <w:bCs/>
        </w:rPr>
        <w:t>NALC events newsletter</w:t>
      </w:r>
    </w:p>
    <w:p w14:paraId="3246123C" w14:textId="6ACE04AF" w:rsidR="00AB2612" w:rsidRDefault="00AB2612" w:rsidP="00A050A8">
      <w:pPr>
        <w:pStyle w:val="ListParagraph"/>
        <w:jc w:val="both"/>
        <w:rPr>
          <w:rFonts w:asciiTheme="minorHAnsi" w:hAnsiTheme="minorHAnsi"/>
          <w:bCs/>
        </w:rPr>
      </w:pPr>
      <w:r>
        <w:rPr>
          <w:rFonts w:asciiTheme="minorHAnsi" w:hAnsiTheme="minorHAnsi"/>
          <w:bCs/>
        </w:rPr>
        <w:t>NLC</w:t>
      </w:r>
    </w:p>
    <w:p w14:paraId="3950D72A" w14:textId="22AC13F2" w:rsidR="00AB2612" w:rsidRDefault="00AB2612" w:rsidP="00A050A8">
      <w:pPr>
        <w:pStyle w:val="ListParagraph"/>
        <w:jc w:val="both"/>
        <w:rPr>
          <w:rFonts w:asciiTheme="minorHAnsi" w:hAnsiTheme="minorHAnsi"/>
          <w:bCs/>
        </w:rPr>
      </w:pPr>
      <w:r>
        <w:rPr>
          <w:rFonts w:asciiTheme="minorHAnsi" w:hAnsiTheme="minorHAnsi"/>
          <w:bCs/>
        </w:rPr>
        <w:t>NAT Winterton newsletter</w:t>
      </w:r>
    </w:p>
    <w:p w14:paraId="104BE9E1" w14:textId="183F2156" w:rsidR="00AB2612" w:rsidRDefault="00AB2612" w:rsidP="00A050A8">
      <w:pPr>
        <w:pStyle w:val="ListParagraph"/>
        <w:jc w:val="both"/>
        <w:rPr>
          <w:rFonts w:asciiTheme="minorHAnsi" w:hAnsiTheme="minorHAnsi"/>
          <w:bCs/>
        </w:rPr>
      </w:pPr>
      <w:r>
        <w:rPr>
          <w:rFonts w:asciiTheme="minorHAnsi" w:hAnsiTheme="minorHAnsi"/>
          <w:bCs/>
        </w:rPr>
        <w:t xml:space="preserve">North Lincolnshire tourism </w:t>
      </w:r>
    </w:p>
    <w:p w14:paraId="0446C447" w14:textId="147B761A" w:rsidR="00AB2612" w:rsidRDefault="00AB2612" w:rsidP="00A050A8">
      <w:pPr>
        <w:pStyle w:val="ListParagraph"/>
        <w:jc w:val="both"/>
        <w:rPr>
          <w:rFonts w:asciiTheme="minorHAnsi" w:hAnsiTheme="minorHAnsi"/>
          <w:bCs/>
        </w:rPr>
      </w:pPr>
      <w:r>
        <w:rPr>
          <w:rFonts w:asciiTheme="minorHAnsi" w:hAnsiTheme="minorHAnsi"/>
          <w:bCs/>
        </w:rPr>
        <w:t>NALC chief executive bulletin 6</w:t>
      </w:r>
      <w:r w:rsidRPr="00AB2612">
        <w:rPr>
          <w:rFonts w:asciiTheme="minorHAnsi" w:hAnsiTheme="minorHAnsi"/>
          <w:bCs/>
          <w:vertAlign w:val="superscript"/>
        </w:rPr>
        <w:t>th</w:t>
      </w:r>
      <w:r>
        <w:rPr>
          <w:rFonts w:asciiTheme="minorHAnsi" w:hAnsiTheme="minorHAnsi"/>
          <w:bCs/>
        </w:rPr>
        <w:t xml:space="preserve"> Feb 2025</w:t>
      </w:r>
    </w:p>
    <w:p w14:paraId="2C8A2543" w14:textId="6A728F46" w:rsidR="00AB2612" w:rsidRDefault="00A15A30" w:rsidP="00A050A8">
      <w:pPr>
        <w:pStyle w:val="ListParagraph"/>
        <w:jc w:val="both"/>
        <w:rPr>
          <w:rFonts w:asciiTheme="minorHAnsi" w:hAnsiTheme="minorHAnsi"/>
          <w:bCs/>
        </w:rPr>
      </w:pPr>
      <w:r>
        <w:rPr>
          <w:rFonts w:asciiTheme="minorHAnsi" w:hAnsiTheme="minorHAnsi"/>
          <w:bCs/>
        </w:rPr>
        <w:t>North Lincolnshire tourism marketing training workshops</w:t>
      </w:r>
    </w:p>
    <w:p w14:paraId="44796E49" w14:textId="410D1B0B" w:rsidR="00A15A30" w:rsidRDefault="00A15A30" w:rsidP="00A050A8">
      <w:pPr>
        <w:pStyle w:val="ListParagraph"/>
        <w:jc w:val="both"/>
        <w:rPr>
          <w:rFonts w:asciiTheme="minorHAnsi" w:hAnsiTheme="minorHAnsi"/>
          <w:bCs/>
        </w:rPr>
      </w:pPr>
      <w:r>
        <w:rPr>
          <w:rFonts w:asciiTheme="minorHAnsi" w:hAnsiTheme="minorHAnsi"/>
          <w:bCs/>
        </w:rPr>
        <w:t xml:space="preserve">NLC commercial waste duty of care terms and conditions </w:t>
      </w:r>
    </w:p>
    <w:p w14:paraId="7B05BF1A" w14:textId="78CD61EC" w:rsidR="00A15A30" w:rsidRDefault="00A15A30" w:rsidP="00A050A8">
      <w:pPr>
        <w:pStyle w:val="ListParagraph"/>
        <w:jc w:val="both"/>
        <w:rPr>
          <w:rFonts w:asciiTheme="minorHAnsi" w:hAnsiTheme="minorHAnsi"/>
          <w:bCs/>
        </w:rPr>
      </w:pPr>
      <w:r>
        <w:rPr>
          <w:rFonts w:asciiTheme="minorHAnsi" w:hAnsiTheme="minorHAnsi"/>
          <w:bCs/>
        </w:rPr>
        <w:t>North Lincolnshire tourism networking meeting</w:t>
      </w:r>
    </w:p>
    <w:p w14:paraId="7E838824" w14:textId="3EB787C0" w:rsidR="00A15A30" w:rsidRDefault="00A15A30" w:rsidP="00A050A8">
      <w:pPr>
        <w:pStyle w:val="ListParagraph"/>
        <w:jc w:val="both"/>
        <w:rPr>
          <w:rFonts w:asciiTheme="minorHAnsi" w:hAnsiTheme="minorHAnsi"/>
          <w:bCs/>
        </w:rPr>
      </w:pPr>
      <w:r>
        <w:rPr>
          <w:rFonts w:asciiTheme="minorHAnsi" w:hAnsiTheme="minorHAnsi"/>
          <w:bCs/>
        </w:rPr>
        <w:t xml:space="preserve">Best kept village of the year competition 2025 </w:t>
      </w:r>
    </w:p>
    <w:p w14:paraId="49A43AE1" w14:textId="7C1015AF" w:rsidR="00F4444B" w:rsidRDefault="00F4444B" w:rsidP="00A050A8">
      <w:pPr>
        <w:pStyle w:val="ListParagraph"/>
        <w:jc w:val="both"/>
        <w:rPr>
          <w:rFonts w:asciiTheme="minorHAnsi" w:hAnsiTheme="minorHAnsi"/>
          <w:bCs/>
        </w:rPr>
      </w:pPr>
      <w:r>
        <w:rPr>
          <w:rFonts w:asciiTheme="minorHAnsi" w:hAnsiTheme="minorHAnsi"/>
          <w:bCs/>
        </w:rPr>
        <w:t xml:space="preserve">NLC street </w:t>
      </w:r>
      <w:proofErr w:type="gramStart"/>
      <w:r>
        <w:rPr>
          <w:rFonts w:asciiTheme="minorHAnsi" w:hAnsiTheme="minorHAnsi"/>
          <w:bCs/>
        </w:rPr>
        <w:t>works  17</w:t>
      </w:r>
      <w:proofErr w:type="gramEnd"/>
      <w:r>
        <w:rPr>
          <w:rFonts w:asciiTheme="minorHAnsi" w:hAnsiTheme="minorHAnsi"/>
          <w:bCs/>
        </w:rPr>
        <w:t>/02/2025</w:t>
      </w:r>
    </w:p>
    <w:p w14:paraId="017F5BF8" w14:textId="1B5F8665" w:rsidR="00924CCF" w:rsidRDefault="00924CCF" w:rsidP="00A050A8">
      <w:pPr>
        <w:pStyle w:val="ListParagraph"/>
        <w:jc w:val="both"/>
        <w:rPr>
          <w:rFonts w:asciiTheme="minorHAnsi" w:hAnsiTheme="minorHAnsi"/>
          <w:bCs/>
        </w:rPr>
      </w:pPr>
      <w:proofErr w:type="spellStart"/>
      <w:r>
        <w:rPr>
          <w:rFonts w:asciiTheme="minorHAnsi" w:hAnsiTheme="minorHAnsi"/>
          <w:bCs/>
        </w:rPr>
        <w:t>Humber&amp;wolds</w:t>
      </w:r>
      <w:proofErr w:type="spellEnd"/>
      <w:r>
        <w:rPr>
          <w:rFonts w:asciiTheme="minorHAnsi" w:hAnsiTheme="minorHAnsi"/>
          <w:bCs/>
        </w:rPr>
        <w:t xml:space="preserve"> rural action 2025</w:t>
      </w:r>
    </w:p>
    <w:p w14:paraId="31F111C5" w14:textId="32BE2F7C" w:rsidR="00CB66BE" w:rsidRDefault="00CB66BE" w:rsidP="00A050A8">
      <w:pPr>
        <w:pStyle w:val="ListParagraph"/>
        <w:jc w:val="both"/>
        <w:rPr>
          <w:rFonts w:asciiTheme="minorHAnsi" w:hAnsiTheme="minorHAnsi"/>
          <w:bCs/>
        </w:rPr>
      </w:pPr>
      <w:r>
        <w:rPr>
          <w:rFonts w:asciiTheme="minorHAnsi" w:hAnsiTheme="minorHAnsi"/>
          <w:bCs/>
        </w:rPr>
        <w:t xml:space="preserve">Northern </w:t>
      </w:r>
      <w:proofErr w:type="spellStart"/>
      <w:r>
        <w:rPr>
          <w:rFonts w:asciiTheme="minorHAnsi" w:hAnsiTheme="minorHAnsi"/>
          <w:bCs/>
        </w:rPr>
        <w:t>powergrid</w:t>
      </w:r>
      <w:proofErr w:type="spellEnd"/>
      <w:r>
        <w:rPr>
          <w:rFonts w:asciiTheme="minorHAnsi" w:hAnsiTheme="minorHAnsi"/>
          <w:bCs/>
        </w:rPr>
        <w:t xml:space="preserve"> webinar 27</w:t>
      </w:r>
      <w:r w:rsidRPr="00CB66BE">
        <w:rPr>
          <w:rFonts w:asciiTheme="minorHAnsi" w:hAnsiTheme="minorHAnsi"/>
          <w:bCs/>
          <w:vertAlign w:val="superscript"/>
        </w:rPr>
        <w:t>th</w:t>
      </w:r>
      <w:r>
        <w:rPr>
          <w:rFonts w:asciiTheme="minorHAnsi" w:hAnsiTheme="minorHAnsi"/>
          <w:bCs/>
        </w:rPr>
        <w:t xml:space="preserve"> Feb 2025</w:t>
      </w:r>
    </w:p>
    <w:p w14:paraId="2BAC83DF" w14:textId="77777777" w:rsidR="00804459" w:rsidRDefault="00804459" w:rsidP="00A050A8">
      <w:pPr>
        <w:pStyle w:val="ListParagraph"/>
        <w:jc w:val="both"/>
        <w:rPr>
          <w:rFonts w:asciiTheme="minorHAnsi" w:hAnsiTheme="minorHAnsi"/>
          <w:bCs/>
        </w:rPr>
      </w:pPr>
      <w:r>
        <w:rPr>
          <w:rFonts w:asciiTheme="minorHAnsi" w:hAnsiTheme="minorHAnsi"/>
          <w:bCs/>
        </w:rPr>
        <w:t xml:space="preserve">Roadworks alert </w:t>
      </w:r>
    </w:p>
    <w:p w14:paraId="3BBAA680" w14:textId="77777777" w:rsidR="00804459" w:rsidRDefault="00804459" w:rsidP="00A050A8">
      <w:pPr>
        <w:pStyle w:val="ListParagraph"/>
        <w:jc w:val="both"/>
        <w:rPr>
          <w:rFonts w:asciiTheme="minorHAnsi" w:hAnsiTheme="minorHAnsi"/>
          <w:bCs/>
        </w:rPr>
      </w:pPr>
      <w:r>
        <w:rPr>
          <w:rFonts w:asciiTheme="minorHAnsi" w:hAnsiTheme="minorHAnsi"/>
          <w:bCs/>
        </w:rPr>
        <w:t xml:space="preserve">Rural bulletin </w:t>
      </w:r>
    </w:p>
    <w:p w14:paraId="40385E18" w14:textId="77777777" w:rsidR="00804459" w:rsidRDefault="00804459" w:rsidP="00A050A8">
      <w:pPr>
        <w:pStyle w:val="ListParagraph"/>
        <w:jc w:val="both"/>
        <w:rPr>
          <w:rFonts w:asciiTheme="minorHAnsi" w:hAnsiTheme="minorHAnsi"/>
          <w:bCs/>
        </w:rPr>
      </w:pPr>
      <w:proofErr w:type="spellStart"/>
      <w:r>
        <w:rPr>
          <w:rFonts w:asciiTheme="minorHAnsi" w:hAnsiTheme="minorHAnsi"/>
          <w:bCs/>
        </w:rPr>
        <w:t>Nalc</w:t>
      </w:r>
      <w:proofErr w:type="spellEnd"/>
      <w:r>
        <w:rPr>
          <w:rFonts w:asciiTheme="minorHAnsi" w:hAnsiTheme="minorHAnsi"/>
          <w:bCs/>
        </w:rPr>
        <w:t xml:space="preserve"> events newsletter </w:t>
      </w:r>
    </w:p>
    <w:p w14:paraId="32D0BB8F" w14:textId="4E6AAD64" w:rsidR="00AB2612" w:rsidRDefault="00804459" w:rsidP="00A050A8">
      <w:pPr>
        <w:pStyle w:val="ListParagraph"/>
        <w:jc w:val="both"/>
        <w:rPr>
          <w:rFonts w:asciiTheme="minorHAnsi" w:hAnsiTheme="minorHAnsi"/>
          <w:bCs/>
        </w:rPr>
      </w:pPr>
      <w:r>
        <w:rPr>
          <w:rFonts w:asciiTheme="minorHAnsi" w:hAnsiTheme="minorHAnsi"/>
          <w:bCs/>
        </w:rPr>
        <w:t xml:space="preserve"> </w:t>
      </w:r>
      <w:r w:rsidR="005B6CBB">
        <w:rPr>
          <w:rFonts w:asciiTheme="minorHAnsi" w:hAnsiTheme="minorHAnsi"/>
          <w:bCs/>
        </w:rPr>
        <w:t>Chief executive bulletin 20</w:t>
      </w:r>
      <w:r w:rsidR="005B6CBB" w:rsidRPr="005B6CBB">
        <w:rPr>
          <w:rFonts w:asciiTheme="minorHAnsi" w:hAnsiTheme="minorHAnsi"/>
          <w:bCs/>
          <w:vertAlign w:val="superscript"/>
        </w:rPr>
        <w:t>th</w:t>
      </w:r>
      <w:r w:rsidR="005B6CBB">
        <w:rPr>
          <w:rFonts w:asciiTheme="minorHAnsi" w:hAnsiTheme="minorHAnsi"/>
          <w:bCs/>
        </w:rPr>
        <w:t xml:space="preserve"> Feb 2025</w:t>
      </w:r>
    </w:p>
    <w:p w14:paraId="7EEA19B5" w14:textId="5CC6966F" w:rsidR="005B6CBB" w:rsidRDefault="005B6CBB" w:rsidP="00A050A8">
      <w:pPr>
        <w:pStyle w:val="ListParagraph"/>
        <w:jc w:val="both"/>
        <w:rPr>
          <w:rFonts w:asciiTheme="minorHAnsi" w:hAnsiTheme="minorHAnsi"/>
          <w:bCs/>
        </w:rPr>
      </w:pPr>
      <w:r>
        <w:rPr>
          <w:rFonts w:asciiTheme="minorHAnsi" w:hAnsiTheme="minorHAnsi"/>
          <w:bCs/>
        </w:rPr>
        <w:t>North Lincolnshire tourism workshops 27</w:t>
      </w:r>
      <w:r w:rsidRPr="005B6CBB">
        <w:rPr>
          <w:rFonts w:asciiTheme="minorHAnsi" w:hAnsiTheme="minorHAnsi"/>
          <w:bCs/>
          <w:vertAlign w:val="superscript"/>
        </w:rPr>
        <w:t>th</w:t>
      </w:r>
      <w:r>
        <w:rPr>
          <w:rFonts w:asciiTheme="minorHAnsi" w:hAnsiTheme="minorHAnsi"/>
          <w:bCs/>
        </w:rPr>
        <w:t xml:space="preserve"> Feb 2025</w:t>
      </w:r>
    </w:p>
    <w:p w14:paraId="34E642E7" w14:textId="01A29A3D" w:rsidR="005B6CBB" w:rsidRDefault="005B6CBB" w:rsidP="00A050A8">
      <w:pPr>
        <w:pStyle w:val="ListParagraph"/>
        <w:jc w:val="both"/>
        <w:rPr>
          <w:rFonts w:asciiTheme="minorHAnsi" w:hAnsiTheme="minorHAnsi"/>
          <w:bCs/>
        </w:rPr>
      </w:pPr>
      <w:r>
        <w:rPr>
          <w:rFonts w:asciiTheme="minorHAnsi" w:hAnsiTheme="minorHAnsi"/>
          <w:bCs/>
        </w:rPr>
        <w:t>North Lincolnshire tourism networking meeting</w:t>
      </w:r>
    </w:p>
    <w:p w14:paraId="032F0325" w14:textId="749AB914" w:rsidR="00A526EC" w:rsidRDefault="00A526EC" w:rsidP="00A050A8">
      <w:pPr>
        <w:pStyle w:val="ListParagraph"/>
        <w:jc w:val="both"/>
        <w:rPr>
          <w:rFonts w:asciiTheme="minorHAnsi" w:hAnsiTheme="minorHAnsi"/>
          <w:bCs/>
        </w:rPr>
      </w:pPr>
      <w:r>
        <w:rPr>
          <w:rFonts w:asciiTheme="minorHAnsi" w:hAnsiTheme="minorHAnsi"/>
          <w:bCs/>
        </w:rPr>
        <w:t>Active places data</w:t>
      </w:r>
    </w:p>
    <w:p w14:paraId="6E8898D3" w14:textId="2AA84213" w:rsidR="00C40184" w:rsidRDefault="00C40184" w:rsidP="00A050A8">
      <w:pPr>
        <w:pStyle w:val="ListParagraph"/>
        <w:jc w:val="both"/>
        <w:rPr>
          <w:rFonts w:asciiTheme="minorHAnsi" w:hAnsiTheme="minorHAnsi"/>
          <w:bCs/>
        </w:rPr>
      </w:pPr>
      <w:r>
        <w:rPr>
          <w:rFonts w:asciiTheme="minorHAnsi" w:hAnsiTheme="minorHAnsi"/>
          <w:bCs/>
        </w:rPr>
        <w:t>Ancholme catchment conference 14</w:t>
      </w:r>
      <w:r w:rsidRPr="00C40184">
        <w:rPr>
          <w:rFonts w:asciiTheme="minorHAnsi" w:hAnsiTheme="minorHAnsi"/>
          <w:bCs/>
          <w:vertAlign w:val="superscript"/>
        </w:rPr>
        <w:t>th</w:t>
      </w:r>
      <w:r>
        <w:rPr>
          <w:rFonts w:asciiTheme="minorHAnsi" w:hAnsiTheme="minorHAnsi"/>
          <w:bCs/>
        </w:rPr>
        <w:t xml:space="preserve"> March 2025</w:t>
      </w:r>
    </w:p>
    <w:p w14:paraId="1CEB97E3" w14:textId="77777777" w:rsidR="00804459" w:rsidRDefault="00804459" w:rsidP="00A050A8">
      <w:pPr>
        <w:pStyle w:val="ListParagraph"/>
        <w:jc w:val="both"/>
        <w:rPr>
          <w:rFonts w:asciiTheme="minorHAnsi" w:hAnsiTheme="minorHAnsi"/>
          <w:bCs/>
        </w:rPr>
      </w:pPr>
    </w:p>
    <w:p w14:paraId="7AC89F3A" w14:textId="77777777" w:rsidR="005077F6" w:rsidRPr="00A526EC" w:rsidRDefault="005077F6" w:rsidP="00A526EC">
      <w:pPr>
        <w:jc w:val="both"/>
        <w:rPr>
          <w:rFonts w:asciiTheme="minorHAnsi" w:hAnsiTheme="minorHAnsi"/>
          <w:bCs/>
        </w:rPr>
      </w:pPr>
    </w:p>
    <w:p w14:paraId="040411DC" w14:textId="075F7888" w:rsidR="00DE3802" w:rsidRDefault="00DE3802" w:rsidP="0048185D">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 xml:space="preserve">Minor items and any other business </w:t>
      </w:r>
    </w:p>
    <w:p w14:paraId="2B2DC5F8" w14:textId="16D32FE2" w:rsidR="00DE3802" w:rsidRDefault="00533668" w:rsidP="00DE3802">
      <w:pPr>
        <w:pStyle w:val="ListParagraph"/>
        <w:jc w:val="both"/>
        <w:rPr>
          <w:rFonts w:asciiTheme="minorHAnsi" w:hAnsiTheme="minorHAnsi"/>
          <w:bCs/>
        </w:rPr>
      </w:pPr>
      <w:r>
        <w:rPr>
          <w:rFonts w:asciiTheme="minorHAnsi" w:hAnsiTheme="minorHAnsi"/>
          <w:bCs/>
        </w:rPr>
        <w:t xml:space="preserve">(a to discuss remaining telephone box windows </w:t>
      </w:r>
    </w:p>
    <w:p w14:paraId="56A13CD0" w14:textId="270C6077" w:rsidR="00102C60" w:rsidRDefault="00102C60" w:rsidP="00DE3802">
      <w:pPr>
        <w:pStyle w:val="ListParagraph"/>
        <w:jc w:val="both"/>
        <w:rPr>
          <w:rFonts w:asciiTheme="minorHAnsi" w:hAnsiTheme="minorHAnsi"/>
          <w:bCs/>
        </w:rPr>
      </w:pPr>
      <w:r>
        <w:rPr>
          <w:rFonts w:asciiTheme="minorHAnsi" w:hAnsiTheme="minorHAnsi"/>
          <w:bCs/>
        </w:rPr>
        <w:t xml:space="preserve">(b Village newsletter </w:t>
      </w:r>
    </w:p>
    <w:p w14:paraId="0584F9C8" w14:textId="77777777" w:rsidR="00533668" w:rsidRPr="000D5DEB" w:rsidRDefault="00533668" w:rsidP="00DE3802">
      <w:pPr>
        <w:pStyle w:val="ListParagraph"/>
        <w:jc w:val="both"/>
        <w:rPr>
          <w:rFonts w:asciiTheme="minorHAnsi" w:hAnsiTheme="minorHAnsi"/>
          <w:bCs/>
          <w:u w:val="single"/>
        </w:rPr>
      </w:pPr>
    </w:p>
    <w:p w14:paraId="1610728B"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sidRPr="000B51BC">
        <w:rPr>
          <w:rFonts w:asciiTheme="minorHAnsi" w:hAnsiTheme="minorHAnsi"/>
          <w:bCs/>
          <w:u w:val="single"/>
        </w:rPr>
        <w:t>Agenda for next and fut</w:t>
      </w:r>
      <w:r>
        <w:rPr>
          <w:rFonts w:asciiTheme="minorHAnsi" w:hAnsiTheme="minorHAnsi"/>
          <w:bCs/>
          <w:u w:val="single"/>
        </w:rPr>
        <w:t>ure meetings</w:t>
      </w:r>
    </w:p>
    <w:p w14:paraId="100701DC" w14:textId="77777777" w:rsidR="00DE3802" w:rsidRDefault="00DE3802" w:rsidP="00DE3802">
      <w:pPr>
        <w:pStyle w:val="ListParagraph"/>
        <w:jc w:val="both"/>
        <w:rPr>
          <w:rFonts w:asciiTheme="minorHAnsi" w:hAnsiTheme="minorHAnsi"/>
          <w:bCs/>
        </w:rPr>
      </w:pPr>
      <w:r w:rsidRPr="000D5DEB">
        <w:rPr>
          <w:rFonts w:asciiTheme="minorHAnsi" w:hAnsiTheme="minorHAnsi"/>
          <w:bCs/>
        </w:rPr>
        <w:t>To determine</w:t>
      </w:r>
      <w:r>
        <w:rPr>
          <w:rFonts w:asciiTheme="minorHAnsi" w:hAnsiTheme="minorHAnsi"/>
          <w:bCs/>
        </w:rPr>
        <w:t xml:space="preserve"> any items councillors, wish to be on the next or future agendas </w:t>
      </w:r>
    </w:p>
    <w:p w14:paraId="36038924" w14:textId="77777777" w:rsidR="0048185D" w:rsidRPr="000D5DEB" w:rsidRDefault="0048185D" w:rsidP="00DE3802">
      <w:pPr>
        <w:pStyle w:val="ListParagraph"/>
        <w:jc w:val="both"/>
        <w:rPr>
          <w:rFonts w:asciiTheme="minorHAnsi" w:hAnsiTheme="minorHAnsi"/>
          <w:bCs/>
        </w:rPr>
      </w:pPr>
    </w:p>
    <w:p w14:paraId="77DF13B5" w14:textId="77777777" w:rsidR="00DE3802" w:rsidRDefault="00DE3802" w:rsidP="00DE3802">
      <w:pPr>
        <w:pStyle w:val="ListParagraph"/>
        <w:numPr>
          <w:ilvl w:val="0"/>
          <w:numId w:val="1"/>
        </w:numPr>
        <w:overflowPunct/>
        <w:autoSpaceDE/>
        <w:autoSpaceDN/>
        <w:adjustRightInd/>
        <w:spacing w:after="160" w:line="259" w:lineRule="auto"/>
        <w:jc w:val="both"/>
        <w:rPr>
          <w:rFonts w:asciiTheme="minorHAnsi" w:hAnsiTheme="minorHAnsi"/>
          <w:bCs/>
          <w:u w:val="single"/>
        </w:rPr>
      </w:pPr>
      <w:r>
        <w:rPr>
          <w:rFonts w:asciiTheme="minorHAnsi" w:hAnsiTheme="minorHAnsi"/>
          <w:bCs/>
          <w:u w:val="single"/>
        </w:rPr>
        <w:t>Date of next meeting</w:t>
      </w:r>
    </w:p>
    <w:p w14:paraId="44040F33" w14:textId="77777777" w:rsidR="00DE3802" w:rsidRPr="000D5DEB" w:rsidRDefault="00DE3802" w:rsidP="00DE3802">
      <w:pPr>
        <w:pStyle w:val="ListParagraph"/>
        <w:jc w:val="both"/>
        <w:rPr>
          <w:rFonts w:asciiTheme="minorHAnsi" w:hAnsiTheme="minorHAnsi"/>
          <w:bCs/>
        </w:rPr>
      </w:pPr>
      <w:r>
        <w:rPr>
          <w:rFonts w:asciiTheme="minorHAnsi" w:hAnsiTheme="minorHAnsi"/>
          <w:bCs/>
        </w:rPr>
        <w:t xml:space="preserve">To confirm the date and time of the next meeting. </w:t>
      </w:r>
    </w:p>
    <w:p w14:paraId="6AC7E886" w14:textId="77777777" w:rsidR="00DE3802" w:rsidRPr="000B51BC" w:rsidRDefault="00DE3802" w:rsidP="00DE3802">
      <w:pPr>
        <w:rPr>
          <w:rFonts w:asciiTheme="minorHAnsi" w:hAnsiTheme="minorHAnsi"/>
        </w:rPr>
      </w:pPr>
    </w:p>
    <w:p w14:paraId="525EEFBE" w14:textId="77777777" w:rsidR="00BD098F" w:rsidRDefault="00BD098F"/>
    <w:sectPr w:rsidR="00BD0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2B5E7254"/>
    <w:multiLevelType w:val="hybridMultilevel"/>
    <w:tmpl w:val="174AC9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28B4C20"/>
    <w:multiLevelType w:val="hybridMultilevel"/>
    <w:tmpl w:val="7A464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233A7E"/>
    <w:multiLevelType w:val="hybridMultilevel"/>
    <w:tmpl w:val="9BB890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7EE4109"/>
    <w:multiLevelType w:val="hybridMultilevel"/>
    <w:tmpl w:val="7D104AF2"/>
    <w:lvl w:ilvl="0" w:tplc="F9D4EB88">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E895B80"/>
    <w:multiLevelType w:val="hybridMultilevel"/>
    <w:tmpl w:val="F55A37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75599045">
    <w:abstractNumId w:val="3"/>
  </w:num>
  <w:num w:numId="2" w16cid:durableId="542062613">
    <w:abstractNumId w:val="5"/>
  </w:num>
  <w:num w:numId="3" w16cid:durableId="1497839509">
    <w:abstractNumId w:val="8"/>
  </w:num>
  <w:num w:numId="4" w16cid:durableId="1136142184">
    <w:abstractNumId w:val="11"/>
  </w:num>
  <w:num w:numId="5" w16cid:durableId="983157">
    <w:abstractNumId w:val="2"/>
  </w:num>
  <w:num w:numId="6" w16cid:durableId="446777869">
    <w:abstractNumId w:val="1"/>
  </w:num>
  <w:num w:numId="7" w16cid:durableId="111364240">
    <w:abstractNumId w:val="0"/>
  </w:num>
  <w:num w:numId="8" w16cid:durableId="1722706245">
    <w:abstractNumId w:val="6"/>
  </w:num>
  <w:num w:numId="9" w16cid:durableId="1025401511">
    <w:abstractNumId w:val="10"/>
  </w:num>
  <w:num w:numId="10" w16cid:durableId="252707865">
    <w:abstractNumId w:val="9"/>
  </w:num>
  <w:num w:numId="11" w16cid:durableId="1828206656">
    <w:abstractNumId w:val="4"/>
  </w:num>
  <w:num w:numId="12" w16cid:durableId="2091003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02"/>
    <w:rsid w:val="00040C9B"/>
    <w:rsid w:val="00076DA5"/>
    <w:rsid w:val="00100D28"/>
    <w:rsid w:val="00102C60"/>
    <w:rsid w:val="0018145B"/>
    <w:rsid w:val="001A3D6D"/>
    <w:rsid w:val="001B0AF5"/>
    <w:rsid w:val="00241C80"/>
    <w:rsid w:val="00286AEB"/>
    <w:rsid w:val="002920F8"/>
    <w:rsid w:val="0034529A"/>
    <w:rsid w:val="00446E71"/>
    <w:rsid w:val="0048185D"/>
    <w:rsid w:val="004E2470"/>
    <w:rsid w:val="005077F6"/>
    <w:rsid w:val="00533668"/>
    <w:rsid w:val="00577931"/>
    <w:rsid w:val="005A2609"/>
    <w:rsid w:val="005B6CBB"/>
    <w:rsid w:val="006B3DB4"/>
    <w:rsid w:val="006C3AFB"/>
    <w:rsid w:val="00754D59"/>
    <w:rsid w:val="00755CBA"/>
    <w:rsid w:val="007B4924"/>
    <w:rsid w:val="00804459"/>
    <w:rsid w:val="00820ADA"/>
    <w:rsid w:val="008616F2"/>
    <w:rsid w:val="0086291E"/>
    <w:rsid w:val="00924CCF"/>
    <w:rsid w:val="009A09FD"/>
    <w:rsid w:val="009F16A3"/>
    <w:rsid w:val="009F5EA3"/>
    <w:rsid w:val="00A050A8"/>
    <w:rsid w:val="00A15A30"/>
    <w:rsid w:val="00A26CA3"/>
    <w:rsid w:val="00A526EC"/>
    <w:rsid w:val="00AB2612"/>
    <w:rsid w:val="00BD098F"/>
    <w:rsid w:val="00C40184"/>
    <w:rsid w:val="00C96FAC"/>
    <w:rsid w:val="00CA579E"/>
    <w:rsid w:val="00CB66BE"/>
    <w:rsid w:val="00D04FBA"/>
    <w:rsid w:val="00D6773C"/>
    <w:rsid w:val="00DD1262"/>
    <w:rsid w:val="00DE3802"/>
    <w:rsid w:val="00E01C15"/>
    <w:rsid w:val="00ED0895"/>
    <w:rsid w:val="00F2054F"/>
    <w:rsid w:val="00F44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49ED"/>
  <w15:chartTrackingRefBased/>
  <w15:docId w15:val="{E3577A47-6E80-43B8-888C-710E885D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802"/>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E3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8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8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38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38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38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38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38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8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8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38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38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38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38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38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3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8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8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3802"/>
    <w:pPr>
      <w:spacing w:before="160"/>
      <w:jc w:val="center"/>
    </w:pPr>
    <w:rPr>
      <w:i/>
      <w:iCs/>
      <w:color w:val="404040" w:themeColor="text1" w:themeTint="BF"/>
    </w:rPr>
  </w:style>
  <w:style w:type="character" w:customStyle="1" w:styleId="QuoteChar">
    <w:name w:val="Quote Char"/>
    <w:basedOn w:val="DefaultParagraphFont"/>
    <w:link w:val="Quote"/>
    <w:uiPriority w:val="29"/>
    <w:rsid w:val="00DE3802"/>
    <w:rPr>
      <w:i/>
      <w:iCs/>
      <w:color w:val="404040" w:themeColor="text1" w:themeTint="BF"/>
    </w:rPr>
  </w:style>
  <w:style w:type="paragraph" w:styleId="ListParagraph">
    <w:name w:val="List Paragraph"/>
    <w:basedOn w:val="Normal"/>
    <w:uiPriority w:val="34"/>
    <w:qFormat/>
    <w:rsid w:val="00DE3802"/>
    <w:pPr>
      <w:ind w:left="720"/>
      <w:contextualSpacing/>
    </w:pPr>
  </w:style>
  <w:style w:type="character" w:styleId="IntenseEmphasis">
    <w:name w:val="Intense Emphasis"/>
    <w:basedOn w:val="DefaultParagraphFont"/>
    <w:uiPriority w:val="21"/>
    <w:qFormat/>
    <w:rsid w:val="00DE3802"/>
    <w:rPr>
      <w:i/>
      <w:iCs/>
      <w:color w:val="0F4761" w:themeColor="accent1" w:themeShade="BF"/>
    </w:rPr>
  </w:style>
  <w:style w:type="paragraph" w:styleId="IntenseQuote">
    <w:name w:val="Intense Quote"/>
    <w:basedOn w:val="Normal"/>
    <w:next w:val="Normal"/>
    <w:link w:val="IntenseQuoteChar"/>
    <w:uiPriority w:val="30"/>
    <w:qFormat/>
    <w:rsid w:val="00DE3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802"/>
    <w:rPr>
      <w:i/>
      <w:iCs/>
      <w:color w:val="0F4761" w:themeColor="accent1" w:themeShade="BF"/>
    </w:rPr>
  </w:style>
  <w:style w:type="character" w:styleId="IntenseReference">
    <w:name w:val="Intense Reference"/>
    <w:basedOn w:val="DefaultParagraphFont"/>
    <w:uiPriority w:val="32"/>
    <w:qFormat/>
    <w:rsid w:val="00DE3802"/>
    <w:rPr>
      <w:b/>
      <w:bCs/>
      <w:smallCaps/>
      <w:color w:val="0F4761" w:themeColor="accent1" w:themeShade="BF"/>
      <w:spacing w:val="5"/>
    </w:rPr>
  </w:style>
  <w:style w:type="character" w:styleId="Hyperlink">
    <w:name w:val="Hyperlink"/>
    <w:uiPriority w:val="99"/>
    <w:semiHidden/>
    <w:unhideWhenUsed/>
    <w:rsid w:val="00DE3802"/>
    <w:rPr>
      <w:color w:val="0000FF"/>
      <w:u w:val="single"/>
    </w:rPr>
  </w:style>
  <w:style w:type="paragraph" w:styleId="NoSpacing">
    <w:name w:val="No Spacing"/>
    <w:uiPriority w:val="1"/>
    <w:qFormat/>
    <w:rsid w:val="00DE3802"/>
    <w:pPr>
      <w:spacing w:after="0" w:line="240" w:lineRule="auto"/>
    </w:pPr>
    <w:rPr>
      <w:rFonts w:eastAsia="Calibri" w:cs="Times New Roman"/>
      <w:kern w:val="0"/>
      <w:lang w:val="en-US"/>
      <w14:ligatures w14:val="none"/>
    </w:rPr>
  </w:style>
  <w:style w:type="table" w:styleId="TableGrid">
    <w:name w:val="Table Grid"/>
    <w:basedOn w:val="TableNormal"/>
    <w:uiPriority w:val="39"/>
    <w:rsid w:val="00DE380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40C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ishclerk@winteringham-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2025-02-25T08:14:00Z</dcterms:created>
  <dcterms:modified xsi:type="dcterms:W3CDTF">2025-02-25T08:14:00Z</dcterms:modified>
</cp:coreProperties>
</file>